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91" w:rsidRPr="002375E8" w:rsidRDefault="0098786E"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r w:rsidRPr="002375E8">
        <w:rPr>
          <w:rFonts w:ascii="Times New Roman" w:hAnsi="Times New Roman" w:cs="Times New Roman"/>
          <w:b/>
          <w:bCs/>
          <w:sz w:val="24"/>
          <w:szCs w:val="24"/>
        </w:rPr>
        <w:t>ӘЛ-ФАРАБИ АТЫНДАҒЫ ҚАЗАҚ ҰЛТТЫҚ УНИВЕРСИТЕТІ</w:t>
      </w:r>
    </w:p>
    <w:p w:rsidR="00DF2891"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p>
    <w:p w:rsidR="00D73E36" w:rsidRPr="002375E8" w:rsidRDefault="0098786E" w:rsidP="00494849">
      <w:pPr>
        <w:widowControl w:val="0"/>
        <w:overflowPunct w:val="0"/>
        <w:autoSpaceDE w:val="0"/>
        <w:autoSpaceDN w:val="0"/>
        <w:adjustRightInd w:val="0"/>
        <w:spacing w:after="0" w:line="214" w:lineRule="auto"/>
        <w:ind w:left="284" w:right="234"/>
        <w:jc w:val="center"/>
        <w:rPr>
          <w:rFonts w:ascii="Times New Roman" w:hAnsi="Times New Roman" w:cs="Times New Roman"/>
          <w:sz w:val="24"/>
          <w:szCs w:val="24"/>
          <w:lang w:val="kk-KZ"/>
        </w:rPr>
      </w:pPr>
      <w:r w:rsidRPr="002375E8">
        <w:rPr>
          <w:rFonts w:ascii="Times New Roman" w:hAnsi="Times New Roman" w:cs="Times New Roman"/>
          <w:b/>
          <w:bCs/>
          <w:sz w:val="24"/>
          <w:szCs w:val="24"/>
          <w:lang w:val="kk-KZ"/>
        </w:rPr>
        <w:t>Заң факультеті</w:t>
      </w:r>
    </w:p>
    <w:p w:rsidR="00D73E36" w:rsidRPr="002375E8" w:rsidRDefault="00D73E36" w:rsidP="00494849">
      <w:pPr>
        <w:widowControl w:val="0"/>
        <w:autoSpaceDE w:val="0"/>
        <w:autoSpaceDN w:val="0"/>
        <w:adjustRightInd w:val="0"/>
        <w:spacing w:after="0" w:line="56" w:lineRule="exact"/>
        <w:ind w:left="284" w:right="234"/>
        <w:jc w:val="center"/>
        <w:rPr>
          <w:rFonts w:ascii="Times New Roman" w:hAnsi="Times New Roman" w:cs="Times New Roman"/>
          <w:sz w:val="24"/>
          <w:szCs w:val="24"/>
          <w:lang w:val="kk-KZ"/>
        </w:rPr>
      </w:pPr>
    </w:p>
    <w:p w:rsidR="00D73E36"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r w:rsidRPr="002375E8">
        <w:rPr>
          <w:rFonts w:ascii="Times New Roman" w:hAnsi="Times New Roman" w:cs="Times New Roman"/>
          <w:b/>
          <w:bCs/>
          <w:sz w:val="24"/>
          <w:szCs w:val="24"/>
          <w:lang w:val="kk-KZ"/>
        </w:rPr>
        <w:t>«</w:t>
      </w:r>
      <w:r w:rsidR="0098786E" w:rsidRPr="002375E8">
        <w:rPr>
          <w:rFonts w:ascii="Times New Roman" w:hAnsi="Times New Roman" w:cs="Times New Roman"/>
          <w:b/>
          <w:bCs/>
          <w:sz w:val="24"/>
          <w:szCs w:val="24"/>
          <w:lang w:val="kk-KZ"/>
        </w:rPr>
        <w:t xml:space="preserve"> 6М030100</w:t>
      </w:r>
      <w:r w:rsidRPr="002375E8">
        <w:rPr>
          <w:rFonts w:ascii="Times New Roman" w:hAnsi="Times New Roman" w:cs="Times New Roman"/>
          <w:b/>
          <w:bCs/>
          <w:sz w:val="24"/>
          <w:szCs w:val="24"/>
          <w:lang w:val="kk-KZ"/>
        </w:rPr>
        <w:t>- Құқықтану» мамандығы бойынша</w:t>
      </w:r>
    </w:p>
    <w:p w:rsidR="00DF2891"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p>
    <w:p w:rsidR="00DF2891"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r w:rsidRPr="002375E8">
        <w:rPr>
          <w:rFonts w:ascii="Times New Roman" w:hAnsi="Times New Roman" w:cs="Times New Roman"/>
          <w:b/>
          <w:bCs/>
          <w:sz w:val="24"/>
          <w:szCs w:val="24"/>
          <w:lang w:val="kk-KZ"/>
        </w:rPr>
        <w:t>Оқу бағдарламасы</w:t>
      </w: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b/>
          <w:bCs/>
          <w:sz w:val="24"/>
          <w:szCs w:val="24"/>
          <w:lang w:val="kk-KZ"/>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b/>
          <w:bCs/>
          <w:sz w:val="24"/>
          <w:szCs w:val="24"/>
          <w:lang w:val="kk-KZ"/>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b/>
          <w:bCs/>
          <w:sz w:val="24"/>
          <w:szCs w:val="24"/>
          <w:lang w:val="kk-KZ"/>
        </w:rPr>
      </w:pPr>
    </w:p>
    <w:tbl>
      <w:tblPr>
        <w:tblW w:w="5000" w:type="pct"/>
        <w:tblLook w:val="0000"/>
      </w:tblPr>
      <w:tblGrid>
        <w:gridCol w:w="4646"/>
        <w:gridCol w:w="4930"/>
      </w:tblGrid>
      <w:tr w:rsidR="00DF2891" w:rsidRPr="002375E8" w:rsidTr="00494849">
        <w:trPr>
          <w:trHeight w:val="177"/>
        </w:trPr>
        <w:tc>
          <w:tcPr>
            <w:tcW w:w="2426" w:type="pct"/>
          </w:tcPr>
          <w:p w:rsidR="00DF2891" w:rsidRPr="002375E8" w:rsidRDefault="00DF2891" w:rsidP="00494849">
            <w:pPr>
              <w:jc w:val="center"/>
              <w:rPr>
                <w:rFonts w:ascii="Times New Roman" w:hAnsi="Times New Roman" w:cs="Times New Roman"/>
                <w:sz w:val="24"/>
                <w:szCs w:val="24"/>
                <w:lang w:val="kk-KZ"/>
              </w:rPr>
            </w:pPr>
          </w:p>
          <w:p w:rsidR="00DF2891" w:rsidRPr="002375E8" w:rsidRDefault="00DF2891" w:rsidP="00494849">
            <w:pPr>
              <w:jc w:val="center"/>
              <w:rPr>
                <w:rFonts w:ascii="Times New Roman" w:hAnsi="Times New Roman" w:cs="Times New Roman"/>
                <w:sz w:val="24"/>
                <w:szCs w:val="24"/>
                <w:lang w:val="kk-KZ"/>
              </w:rPr>
            </w:pPr>
          </w:p>
          <w:p w:rsidR="00DF2891" w:rsidRPr="002375E8" w:rsidRDefault="00DF2891" w:rsidP="00494849">
            <w:pPr>
              <w:jc w:val="center"/>
              <w:rPr>
                <w:rFonts w:ascii="Times New Roman" w:hAnsi="Times New Roman" w:cs="Times New Roman"/>
                <w:sz w:val="24"/>
                <w:szCs w:val="24"/>
                <w:lang w:val="kk-KZ"/>
              </w:rPr>
            </w:pPr>
          </w:p>
        </w:tc>
        <w:tc>
          <w:tcPr>
            <w:tcW w:w="2574" w:type="pct"/>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Заң факультеті</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Ғылыми кеңесінің мәжілісінде бекітілді</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№____хаттама  « ____»________ 2015 ж.</w:t>
            </w:r>
          </w:p>
          <w:p w:rsidR="00DF2891" w:rsidRPr="002375E8" w:rsidRDefault="00DF2891" w:rsidP="00494849">
            <w:pPr>
              <w:jc w:val="both"/>
              <w:rPr>
                <w:rFonts w:ascii="Times New Roman" w:hAnsi="Times New Roman" w:cs="Times New Roman"/>
                <w:sz w:val="24"/>
                <w:szCs w:val="24"/>
                <w:lang w:val="kk-KZ"/>
              </w:rPr>
            </w:pPr>
          </w:p>
          <w:p w:rsidR="00DF2891" w:rsidRPr="002375E8" w:rsidRDefault="00DF2891" w:rsidP="00494849">
            <w:pPr>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Факультет деканы</w:t>
            </w:r>
            <w:r w:rsidRPr="002375E8">
              <w:rPr>
                <w:rFonts w:ascii="Times New Roman" w:hAnsi="Times New Roman" w:cs="Times New Roman"/>
                <w:sz w:val="24"/>
                <w:szCs w:val="24"/>
                <w:lang w:val="kk-KZ"/>
              </w:rPr>
              <w:t xml:space="preserve"> </w:t>
            </w:r>
            <w:r w:rsidRPr="002375E8">
              <w:rPr>
                <w:rFonts w:ascii="Times New Roman" w:hAnsi="Times New Roman" w:cs="Times New Roman"/>
                <w:b/>
                <w:sz w:val="24"/>
                <w:szCs w:val="24"/>
                <w:lang w:val="kk-KZ"/>
              </w:rPr>
              <w:t>______</w:t>
            </w:r>
            <w:r w:rsidRPr="002375E8">
              <w:rPr>
                <w:rFonts w:ascii="Times New Roman" w:hAnsi="Times New Roman" w:cs="Times New Roman"/>
                <w:b/>
                <w:sz w:val="24"/>
                <w:szCs w:val="24"/>
                <w:lang w:val="ru-RU"/>
              </w:rPr>
              <w:t>____</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bCs/>
                <w:sz w:val="24"/>
                <w:szCs w:val="24"/>
                <w:lang w:val="kk-KZ"/>
              </w:rPr>
              <w:t>Байдельдинов Д.Л.</w:t>
            </w:r>
          </w:p>
        </w:tc>
      </w:tr>
    </w:tbl>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sz w:val="24"/>
          <w:szCs w:val="24"/>
          <w:lang w:val="ru-RU"/>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sz w:val="24"/>
          <w:szCs w:val="24"/>
          <w:lang w:val="ru-RU"/>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sz w:val="24"/>
          <w:szCs w:val="24"/>
          <w:lang w:val="ru-RU"/>
        </w:rPr>
      </w:pPr>
    </w:p>
    <w:p w:rsidR="00D73E36" w:rsidRPr="002375E8" w:rsidRDefault="00DF2891">
      <w:pPr>
        <w:widowControl w:val="0"/>
        <w:autoSpaceDE w:val="0"/>
        <w:autoSpaceDN w:val="0"/>
        <w:adjustRightInd w:val="0"/>
        <w:spacing w:after="0" w:line="254" w:lineRule="exact"/>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w:t>
      </w:r>
    </w:p>
    <w:p w:rsidR="00D73E36" w:rsidRPr="002375E8" w:rsidRDefault="0098786E" w:rsidP="00DF2891">
      <w:pPr>
        <w:widowControl w:val="0"/>
        <w:autoSpaceDE w:val="0"/>
        <w:autoSpaceDN w:val="0"/>
        <w:adjustRightInd w:val="0"/>
        <w:spacing w:after="0" w:line="240" w:lineRule="auto"/>
        <w:ind w:left="-284"/>
        <w:jc w:val="center"/>
        <w:rPr>
          <w:rFonts w:ascii="Times New Roman" w:hAnsi="Times New Roman" w:cs="Times New Roman"/>
          <w:b/>
          <w:bCs/>
          <w:sz w:val="24"/>
          <w:szCs w:val="24"/>
          <w:lang w:val="kk-KZ"/>
        </w:rPr>
      </w:pPr>
      <w:r w:rsidRPr="004E17CB">
        <w:rPr>
          <w:rFonts w:ascii="Times New Roman" w:hAnsi="Times New Roman" w:cs="Times New Roman"/>
          <w:b/>
          <w:bCs/>
          <w:sz w:val="24"/>
          <w:szCs w:val="24"/>
          <w:lang w:val="ru-RU"/>
        </w:rPr>
        <w:t>СИЛЛАБУС</w:t>
      </w:r>
    </w:p>
    <w:p w:rsidR="00DF2891" w:rsidRPr="002375E8" w:rsidRDefault="00DF2891" w:rsidP="00DF2891">
      <w:pPr>
        <w:widowControl w:val="0"/>
        <w:autoSpaceDE w:val="0"/>
        <w:autoSpaceDN w:val="0"/>
        <w:adjustRightInd w:val="0"/>
        <w:spacing w:after="0" w:line="240" w:lineRule="auto"/>
        <w:ind w:left="4760"/>
        <w:jc w:val="center"/>
        <w:rPr>
          <w:rFonts w:ascii="Times New Roman" w:hAnsi="Times New Roman" w:cs="Times New Roman"/>
          <w:sz w:val="24"/>
          <w:szCs w:val="24"/>
          <w:lang w:val="kk-KZ"/>
        </w:rPr>
      </w:pP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Модуль №___</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bCs/>
          <w:sz w:val="24"/>
          <w:szCs w:val="24"/>
          <w:lang w:val="kk-KZ"/>
        </w:rPr>
        <w:t>Экологиялық – құқықтық ынтымақтастықтың өзекті мәселелері</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highlight w:val="yellow"/>
          <w:lang w:val="kk-KZ"/>
        </w:rPr>
        <w:t>--- курсы, қ/б, --- семестрі (күзгі),  кредит, таңдаулы</w:t>
      </w:r>
    </w:p>
    <w:p w:rsidR="00D73E36" w:rsidRPr="002375E8" w:rsidRDefault="00D73E36" w:rsidP="00042803">
      <w:pPr>
        <w:widowControl w:val="0"/>
        <w:autoSpaceDE w:val="0"/>
        <w:autoSpaceDN w:val="0"/>
        <w:adjustRightInd w:val="0"/>
        <w:spacing w:after="0" w:line="302" w:lineRule="exact"/>
        <w:ind w:left="709"/>
        <w:rPr>
          <w:rFonts w:ascii="Times New Roman" w:hAnsi="Times New Roman" w:cs="Times New Roman"/>
          <w:sz w:val="24"/>
          <w:szCs w:val="24"/>
          <w:lang w:val="kk-KZ"/>
        </w:rPr>
      </w:pPr>
    </w:p>
    <w:p w:rsidR="00042803" w:rsidRPr="002375E8" w:rsidRDefault="00042803" w:rsidP="00042803">
      <w:p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Дәріскер:</w:t>
      </w:r>
      <w:r w:rsidRPr="002375E8">
        <w:rPr>
          <w:rFonts w:ascii="Times New Roman" w:hAnsi="Times New Roman" w:cs="Times New Roman"/>
          <w:sz w:val="24"/>
          <w:szCs w:val="24"/>
          <w:lang w:val="kk-KZ"/>
        </w:rPr>
        <w:t xml:space="preserve"> </w:t>
      </w:r>
    </w:p>
    <w:p w:rsidR="00042803" w:rsidRPr="002375E8" w:rsidRDefault="00042803" w:rsidP="00042803">
      <w:p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Накишева Махаббат Кенжехановна </w:t>
      </w:r>
      <w:r w:rsidRPr="002375E8">
        <w:rPr>
          <w:rFonts w:ascii="Times New Roman" w:hAnsi="Times New Roman" w:cs="Times New Roman"/>
          <w:sz w:val="24"/>
          <w:szCs w:val="24"/>
        </w:rPr>
        <w:t>PhD</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lang w:val="kk-KZ"/>
        </w:rPr>
        <w:t>докторы, доцент</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Тел: 3773336 ішкі 1257</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 xml:space="preserve">e-mail: </w:t>
      </w:r>
      <w:r w:rsidRPr="002375E8">
        <w:rPr>
          <w:rFonts w:ascii="Times New Roman" w:hAnsi="Times New Roman" w:cs="Times New Roman"/>
          <w:bCs/>
          <w:sz w:val="24"/>
          <w:szCs w:val="24"/>
        </w:rPr>
        <w:t>mahink@mail.ru</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каб.: 320</w:t>
      </w:r>
    </w:p>
    <w:p w:rsidR="00042803" w:rsidRPr="002375E8" w:rsidRDefault="00042803" w:rsidP="00042803">
      <w:pPr>
        <w:spacing w:after="0" w:line="240" w:lineRule="auto"/>
        <w:ind w:left="709"/>
        <w:jc w:val="both"/>
        <w:rPr>
          <w:rFonts w:ascii="Times New Roman" w:hAnsi="Times New Roman" w:cs="Times New Roman"/>
          <w:b/>
          <w:sz w:val="24"/>
          <w:szCs w:val="24"/>
          <w:lang w:val="kk-KZ"/>
        </w:rPr>
      </w:pPr>
      <w:r w:rsidRPr="002375E8">
        <w:rPr>
          <w:rFonts w:ascii="Times New Roman" w:hAnsi="Times New Roman" w:cs="Times New Roman"/>
          <w:b/>
          <w:sz w:val="24"/>
          <w:szCs w:val="24"/>
          <w:highlight w:val="yellow"/>
          <w:lang w:val="kk-KZ"/>
        </w:rPr>
        <w:t>Оқытушы (практикалық, семинар, зертханалық сабақтар</w:t>
      </w:r>
      <w:r w:rsidRPr="002375E8">
        <w:rPr>
          <w:rFonts w:ascii="Times New Roman" w:hAnsi="Times New Roman" w:cs="Times New Roman"/>
          <w:b/>
          <w:sz w:val="24"/>
          <w:szCs w:val="24"/>
          <w:lang w:val="kk-KZ"/>
        </w:rPr>
        <w:t xml:space="preserve">): </w:t>
      </w:r>
      <w:r w:rsidRPr="002375E8">
        <w:rPr>
          <w:rFonts w:ascii="Times New Roman" w:hAnsi="Times New Roman" w:cs="Times New Roman"/>
          <w:sz w:val="24"/>
          <w:szCs w:val="24"/>
          <w:lang w:val="kk-KZ"/>
        </w:rPr>
        <w:t xml:space="preserve"> </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Тел: 3773336 ішкі 1257</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e-mail:</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каб.: 320</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lang w:val="kk-KZ"/>
        </w:rPr>
      </w:pPr>
    </w:p>
    <w:p w:rsidR="00042803" w:rsidRPr="002375E8" w:rsidRDefault="00042803" w:rsidP="00042803">
      <w:pPr>
        <w:rPr>
          <w:rFonts w:ascii="Times New Roman" w:hAnsi="Times New Roman" w:cs="Times New Roman"/>
          <w:b/>
          <w:sz w:val="24"/>
          <w:szCs w:val="24"/>
          <w:lang w:val="kk-KZ"/>
        </w:rPr>
      </w:pPr>
    </w:p>
    <w:p w:rsidR="00042803" w:rsidRPr="002375E8" w:rsidRDefault="00042803" w:rsidP="00F50CE4">
      <w:pPr>
        <w:ind w:left="1134"/>
        <w:rPr>
          <w:rFonts w:ascii="Times New Roman" w:hAnsi="Times New Roman" w:cs="Times New Roman"/>
          <w:b/>
          <w:sz w:val="24"/>
          <w:szCs w:val="24"/>
          <w:lang w:val="kk-KZ"/>
        </w:rPr>
      </w:pPr>
      <w:r w:rsidRPr="002375E8">
        <w:rPr>
          <w:rFonts w:ascii="Times New Roman" w:hAnsi="Times New Roman" w:cs="Times New Roman"/>
          <w:b/>
          <w:sz w:val="24"/>
          <w:szCs w:val="24"/>
          <w:lang w:val="kk-KZ"/>
        </w:rPr>
        <w:t>Пәннің мақсаттары мен міндеттері:</w:t>
      </w:r>
    </w:p>
    <w:p w:rsidR="00D73E36" w:rsidRPr="002375E8" w:rsidRDefault="00D73E36">
      <w:pPr>
        <w:widowControl w:val="0"/>
        <w:autoSpaceDE w:val="0"/>
        <w:autoSpaceDN w:val="0"/>
        <w:adjustRightInd w:val="0"/>
        <w:spacing w:after="0" w:line="55" w:lineRule="exact"/>
        <w:rPr>
          <w:rFonts w:ascii="Times New Roman" w:hAnsi="Times New Roman" w:cs="Times New Roman"/>
          <w:sz w:val="24"/>
          <w:szCs w:val="24"/>
          <w:lang w:val="kk-KZ"/>
        </w:rPr>
      </w:pPr>
    </w:p>
    <w:p w:rsidR="00D73E36" w:rsidRPr="002375E8" w:rsidRDefault="00F50CE4">
      <w:pPr>
        <w:widowControl w:val="0"/>
        <w:overflowPunct w:val="0"/>
        <w:autoSpaceDE w:val="0"/>
        <w:autoSpaceDN w:val="0"/>
        <w:adjustRightInd w:val="0"/>
        <w:spacing w:after="0" w:line="233" w:lineRule="auto"/>
        <w:ind w:left="720" w:right="360" w:firstLine="442"/>
        <w:jc w:val="both"/>
        <w:rPr>
          <w:rFonts w:ascii="Times New Roman" w:hAnsi="Times New Roman" w:cs="Times New Roman"/>
          <w:sz w:val="24"/>
          <w:szCs w:val="24"/>
          <w:lang w:val="ru-RU"/>
        </w:rPr>
      </w:pPr>
      <w:r w:rsidRPr="002375E8">
        <w:rPr>
          <w:rFonts w:ascii="Times New Roman" w:hAnsi="Times New Roman" w:cs="Times New Roman"/>
          <w:b/>
          <w:bCs/>
          <w:sz w:val="24"/>
          <w:szCs w:val="24"/>
          <w:lang w:val="kk-KZ"/>
        </w:rPr>
        <w:t>М</w:t>
      </w:r>
      <w:r w:rsidR="0098786E" w:rsidRPr="002375E8">
        <w:rPr>
          <w:rFonts w:ascii="Times New Roman" w:hAnsi="Times New Roman" w:cs="Times New Roman"/>
          <w:b/>
          <w:bCs/>
          <w:sz w:val="24"/>
          <w:szCs w:val="24"/>
          <w:lang w:val="kk-KZ"/>
        </w:rPr>
        <w:t xml:space="preserve">ақсаты. </w:t>
      </w:r>
      <w:r w:rsidR="0098786E" w:rsidRPr="002375E8">
        <w:rPr>
          <w:rFonts w:ascii="Times New Roman" w:hAnsi="Times New Roman" w:cs="Times New Roman"/>
          <w:sz w:val="24"/>
          <w:szCs w:val="24"/>
          <w:lang w:val="ru-RU"/>
        </w:rPr>
        <w:t>Қазақстан Республикасы мен өзге мемлекеттердің арасындағы</w:t>
      </w:r>
      <w:r w:rsidR="0098786E" w:rsidRPr="002375E8">
        <w:rPr>
          <w:rFonts w:ascii="Times New Roman" w:hAnsi="Times New Roman" w:cs="Times New Roman"/>
          <w:b/>
          <w:bCs/>
          <w:sz w:val="24"/>
          <w:szCs w:val="24"/>
          <w:lang w:val="ru-RU"/>
        </w:rPr>
        <w:t xml:space="preserve"> </w:t>
      </w:r>
      <w:r w:rsidR="0098786E" w:rsidRPr="002375E8">
        <w:rPr>
          <w:rFonts w:ascii="Times New Roman" w:hAnsi="Times New Roman" w:cs="Times New Roman"/>
          <w:sz w:val="24"/>
          <w:szCs w:val="24"/>
          <w:lang w:val="ru-RU"/>
        </w:rPr>
        <w:t xml:space="preserve">табиғат ресурстарын пайдалану және қоршаған ортаны қорғауға байланысты құқықтық қатынастарды реттейтін Қазақстан Республикасының Ұлттық заңнамасымен халықаралық шарттардың ерекшеліктерін оқыту болып табылады. Сонымен қатар, халықаралық экологиялық құқықты оқыту кезінде қоршаған ортаны қорғау және табиғи ресурстарды рационалды қолдануды </w:t>
      </w:r>
      <w:r w:rsidR="0098786E" w:rsidRPr="002375E8">
        <w:rPr>
          <w:rFonts w:ascii="Times New Roman" w:hAnsi="Times New Roman" w:cs="Times New Roman"/>
          <w:sz w:val="24"/>
          <w:szCs w:val="24"/>
          <w:lang w:val="ru-RU"/>
        </w:rPr>
        <w:lastRenderedPageBreak/>
        <w:t>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тенденциясы мен республикалық заңдардың жетілдіру мәселелеріне ерекше назар аударады.</w:t>
      </w:r>
    </w:p>
    <w:p w:rsidR="00D73E36" w:rsidRPr="002375E8" w:rsidRDefault="00D73E36">
      <w:pPr>
        <w:widowControl w:val="0"/>
        <w:autoSpaceDE w:val="0"/>
        <w:autoSpaceDN w:val="0"/>
        <w:adjustRightInd w:val="0"/>
        <w:spacing w:after="0" w:line="10" w:lineRule="exact"/>
        <w:rPr>
          <w:rFonts w:ascii="Times New Roman" w:hAnsi="Times New Roman" w:cs="Times New Roman"/>
          <w:sz w:val="24"/>
          <w:szCs w:val="24"/>
          <w:lang w:val="ru-RU"/>
        </w:rPr>
      </w:pPr>
    </w:p>
    <w:p w:rsidR="00D73E36" w:rsidRPr="002375E8" w:rsidRDefault="00F50CE4">
      <w:pPr>
        <w:widowControl w:val="0"/>
        <w:autoSpaceDE w:val="0"/>
        <w:autoSpaceDN w:val="0"/>
        <w:adjustRightInd w:val="0"/>
        <w:spacing w:after="0" w:line="239" w:lineRule="auto"/>
        <w:ind w:left="1140"/>
        <w:rPr>
          <w:rFonts w:ascii="Times New Roman" w:hAnsi="Times New Roman" w:cs="Times New Roman"/>
          <w:sz w:val="24"/>
          <w:szCs w:val="24"/>
        </w:rPr>
      </w:pPr>
      <w:r w:rsidRPr="002375E8">
        <w:rPr>
          <w:rFonts w:ascii="Times New Roman" w:hAnsi="Times New Roman" w:cs="Times New Roman"/>
          <w:b/>
          <w:bCs/>
          <w:sz w:val="24"/>
          <w:szCs w:val="24"/>
          <w:lang w:val="kk-KZ"/>
        </w:rPr>
        <w:t>М</w:t>
      </w:r>
      <w:r w:rsidR="0098786E" w:rsidRPr="002375E8">
        <w:rPr>
          <w:rFonts w:ascii="Times New Roman" w:hAnsi="Times New Roman" w:cs="Times New Roman"/>
          <w:b/>
          <w:bCs/>
          <w:sz w:val="24"/>
          <w:szCs w:val="24"/>
        </w:rPr>
        <w:t>індеттері.</w:t>
      </w:r>
    </w:p>
    <w:p w:rsidR="00D73E36" w:rsidRPr="002375E8" w:rsidRDefault="0098786E">
      <w:pPr>
        <w:widowControl w:val="0"/>
        <w:numPr>
          <w:ilvl w:val="1"/>
          <w:numId w:val="1"/>
        </w:numPr>
        <w:tabs>
          <w:tab w:val="clear" w:pos="1440"/>
          <w:tab w:val="num" w:pos="1200"/>
        </w:tabs>
        <w:overflowPunct w:val="0"/>
        <w:autoSpaceDE w:val="0"/>
        <w:autoSpaceDN w:val="0"/>
        <w:adjustRightInd w:val="0"/>
        <w:spacing w:after="0" w:line="235" w:lineRule="auto"/>
        <w:ind w:left="1200" w:hanging="118"/>
        <w:jc w:val="both"/>
        <w:rPr>
          <w:rFonts w:ascii="Times New Roman" w:hAnsi="Times New Roman" w:cs="Times New Roman"/>
          <w:sz w:val="24"/>
          <w:szCs w:val="24"/>
        </w:rPr>
      </w:pPr>
      <w:r w:rsidRPr="002375E8">
        <w:rPr>
          <w:rFonts w:ascii="Times New Roman" w:hAnsi="Times New Roman" w:cs="Times New Roman"/>
          <w:sz w:val="24"/>
          <w:szCs w:val="24"/>
        </w:rPr>
        <w:t xml:space="preserve">ұлттық заңнаманы, трансшекаралық табиғат объектілері және халықаралық мәртебені білу; </w:t>
      </w:r>
    </w:p>
    <w:p w:rsidR="00D73E36" w:rsidRPr="002375E8" w:rsidRDefault="00D73E36">
      <w:pPr>
        <w:widowControl w:val="0"/>
        <w:autoSpaceDE w:val="0"/>
        <w:autoSpaceDN w:val="0"/>
        <w:adjustRightInd w:val="0"/>
        <w:spacing w:after="0" w:line="55" w:lineRule="exact"/>
        <w:rPr>
          <w:rFonts w:ascii="Times New Roman" w:hAnsi="Times New Roman" w:cs="Times New Roman"/>
          <w:sz w:val="24"/>
          <w:szCs w:val="24"/>
        </w:rPr>
      </w:pPr>
    </w:p>
    <w:p w:rsidR="00D73E36" w:rsidRPr="002375E8" w:rsidRDefault="0098786E">
      <w:pPr>
        <w:widowControl w:val="0"/>
        <w:numPr>
          <w:ilvl w:val="1"/>
          <w:numId w:val="1"/>
        </w:numPr>
        <w:tabs>
          <w:tab w:val="clear" w:pos="1440"/>
          <w:tab w:val="num" w:pos="1296"/>
        </w:tabs>
        <w:overflowPunct w:val="0"/>
        <w:autoSpaceDE w:val="0"/>
        <w:autoSpaceDN w:val="0"/>
        <w:adjustRightInd w:val="0"/>
        <w:spacing w:after="0" w:line="214" w:lineRule="auto"/>
        <w:ind w:left="720" w:right="360" w:firstLine="362"/>
        <w:jc w:val="both"/>
        <w:rPr>
          <w:rFonts w:ascii="Times New Roman" w:hAnsi="Times New Roman" w:cs="Times New Roman"/>
          <w:sz w:val="24"/>
          <w:szCs w:val="24"/>
        </w:rPr>
      </w:pPr>
      <w:r w:rsidRPr="002375E8">
        <w:rPr>
          <w:rFonts w:ascii="Times New Roman" w:hAnsi="Times New Roman" w:cs="Times New Roman"/>
          <w:sz w:val="24"/>
          <w:szCs w:val="24"/>
        </w:rPr>
        <w:t xml:space="preserve">Қазақстан Республикасымен ратификацияланған қоршаған ортаны қорғау саласындағы халықаралық экологиялық – құқықтық актілермен танысу;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rPr>
      </w:pPr>
    </w:p>
    <w:p w:rsidR="00D73E36" w:rsidRPr="002375E8" w:rsidRDefault="0098786E">
      <w:pPr>
        <w:widowControl w:val="0"/>
        <w:numPr>
          <w:ilvl w:val="0"/>
          <w:numId w:val="1"/>
        </w:numPr>
        <w:tabs>
          <w:tab w:val="clear" w:pos="720"/>
          <w:tab w:val="num" w:pos="1180"/>
        </w:tabs>
        <w:overflowPunct w:val="0"/>
        <w:autoSpaceDE w:val="0"/>
        <w:autoSpaceDN w:val="0"/>
        <w:adjustRightInd w:val="0"/>
        <w:spacing w:after="0" w:line="239" w:lineRule="auto"/>
        <w:ind w:left="1180" w:hanging="127"/>
        <w:jc w:val="both"/>
        <w:rPr>
          <w:rFonts w:ascii="Times New Roman" w:hAnsi="Times New Roman" w:cs="Times New Roman"/>
          <w:sz w:val="24"/>
          <w:szCs w:val="24"/>
        </w:rPr>
      </w:pPr>
      <w:r w:rsidRPr="002375E8">
        <w:rPr>
          <w:rFonts w:ascii="Times New Roman" w:hAnsi="Times New Roman" w:cs="Times New Roman"/>
          <w:sz w:val="24"/>
          <w:szCs w:val="24"/>
        </w:rPr>
        <w:t xml:space="preserve">шет мемлекеттерінің құқықтық реттеу тәжірибесімен танысу </w:t>
      </w:r>
    </w:p>
    <w:p w:rsidR="00D73E36" w:rsidRPr="002375E8" w:rsidRDefault="00D73E36">
      <w:pPr>
        <w:widowControl w:val="0"/>
        <w:autoSpaceDE w:val="0"/>
        <w:autoSpaceDN w:val="0"/>
        <w:adjustRightInd w:val="0"/>
        <w:spacing w:after="0" w:line="200" w:lineRule="exact"/>
        <w:rPr>
          <w:rFonts w:ascii="Times New Roman" w:hAnsi="Times New Roman" w:cs="Times New Roman"/>
          <w:sz w:val="24"/>
          <w:szCs w:val="24"/>
        </w:rPr>
      </w:pPr>
    </w:p>
    <w:p w:rsidR="00F50CE4" w:rsidRPr="002375E8" w:rsidRDefault="00F50CE4" w:rsidP="00F50CE4">
      <w:pPr>
        <w:ind w:left="709"/>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Модуль бойынша оқытудың нәтижелері </w:t>
      </w:r>
    </w:p>
    <w:p w:rsidR="00F50CE4" w:rsidRPr="002375E8" w:rsidRDefault="00F50CE4" w:rsidP="00F50CE4">
      <w:pPr>
        <w:ind w:left="709"/>
        <w:jc w:val="both"/>
        <w:rPr>
          <w:rFonts w:ascii="Times New Roman" w:hAnsi="Times New Roman" w:cs="Times New Roman"/>
          <w:b/>
          <w:sz w:val="24"/>
          <w:szCs w:val="24"/>
          <w:lang w:val="kk-KZ"/>
        </w:rPr>
      </w:pPr>
      <w:r w:rsidRPr="002375E8">
        <w:rPr>
          <w:rFonts w:ascii="Times New Roman" w:hAnsi="Times New Roman" w:cs="Times New Roman"/>
          <w:sz w:val="24"/>
          <w:szCs w:val="24"/>
          <w:lang w:val="kk-KZ"/>
        </w:rPr>
        <w:t>Магитратура бағдарламасын бітірушілер білуі тиіс:</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Жалпы ғылыми тәсілдерді, сондай-ақ өздерінің ғылыми зерттеулеріне қолданылатын арнайы тәсілдерді түсіну және бңлу;</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Аталған ғылыми салада жүйелі түсінік жасай біліп, қазіргі ғылыми зерттеулерге сын көзқараспен қарай біліп, тұжырымдар жасай алу;</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Әдістемелік талпыныстарды бағалай білуге, оларды талдай білуге және жаңа гипотезаларды ұсына білуге;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Проблемаларды шешудегі дербестік пен түпнұсқалық және кәсіби деңгейде дербес жоспарлауға және шешуге;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Өзінің білімін дамытуға және тереңдетуге және жоғары деңгейде жаңа дағдыларды игеруге;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F50CE4" w:rsidRPr="002375E8" w:rsidRDefault="00F50CE4" w:rsidP="00F50CE4">
      <w:pPr>
        <w:ind w:left="709"/>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Пәндік құзырет:</w:t>
      </w:r>
      <w:r w:rsidRPr="002375E8">
        <w:rPr>
          <w:rFonts w:ascii="Times New Roman" w:hAnsi="Times New Roman" w:cs="Times New Roman"/>
          <w:sz w:val="24"/>
          <w:szCs w:val="24"/>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F50CE4" w:rsidRPr="002375E8" w:rsidRDefault="00F50CE4" w:rsidP="00F50CE4">
      <w:pPr>
        <w:widowControl w:val="0"/>
        <w:overflowPunct w:val="0"/>
        <w:autoSpaceDE w:val="0"/>
        <w:autoSpaceDN w:val="0"/>
        <w:adjustRightInd w:val="0"/>
        <w:spacing w:after="0" w:line="215" w:lineRule="auto"/>
        <w:ind w:left="720" w:right="360" w:firstLine="442"/>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Пререквизиттері:</w:t>
      </w:r>
      <w:r w:rsidRPr="002375E8">
        <w:rPr>
          <w:rFonts w:ascii="Times New Roman" w:hAnsi="Times New Roman" w:cs="Times New Roman"/>
          <w:sz w:val="24"/>
          <w:szCs w:val="24"/>
          <w:lang w:val="kk-KZ"/>
        </w:rPr>
        <w:t xml:space="preserve"> Азаматтық құқық;</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Экологиялық құқық;</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Жер</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құқығы; Халықаралық жариялық құқық; Халықаралық жеке құқығы.</w:t>
      </w:r>
    </w:p>
    <w:p w:rsidR="00F50CE4" w:rsidRPr="002375E8" w:rsidRDefault="00F50CE4" w:rsidP="00F50CE4">
      <w:pPr>
        <w:widowControl w:val="0"/>
        <w:overflowPunct w:val="0"/>
        <w:autoSpaceDE w:val="0"/>
        <w:autoSpaceDN w:val="0"/>
        <w:adjustRightInd w:val="0"/>
        <w:spacing w:after="0" w:line="214" w:lineRule="auto"/>
        <w:ind w:right="360"/>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w:t>
      </w:r>
      <w:r w:rsidRPr="002375E8">
        <w:rPr>
          <w:rFonts w:ascii="Times New Roman" w:hAnsi="Times New Roman" w:cs="Times New Roman"/>
          <w:b/>
          <w:sz w:val="24"/>
          <w:szCs w:val="24"/>
          <w:lang w:val="kk-KZ"/>
        </w:rPr>
        <w:t xml:space="preserve"> Постреквизиттері: </w:t>
      </w:r>
      <w:r w:rsidRPr="002375E8">
        <w:rPr>
          <w:rFonts w:ascii="Times New Roman" w:hAnsi="Times New Roman" w:cs="Times New Roman"/>
          <w:sz w:val="24"/>
          <w:szCs w:val="24"/>
          <w:lang w:val="kk-KZ"/>
        </w:rPr>
        <w:t>Тау-кен құқығы,</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Қоршаған ортаны</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қорғаудың экономикалық механизмі т.б.</w:t>
      </w:r>
    </w:p>
    <w:p w:rsidR="00864A21" w:rsidRPr="002375E8" w:rsidRDefault="00864A21" w:rsidP="00F50CE4">
      <w:pPr>
        <w:widowControl w:val="0"/>
        <w:overflowPunct w:val="0"/>
        <w:autoSpaceDE w:val="0"/>
        <w:autoSpaceDN w:val="0"/>
        <w:adjustRightInd w:val="0"/>
        <w:spacing w:after="0" w:line="214" w:lineRule="auto"/>
        <w:ind w:right="360"/>
        <w:jc w:val="both"/>
        <w:rPr>
          <w:rFonts w:ascii="Times New Roman" w:hAnsi="Times New Roman" w:cs="Times New Roman"/>
          <w:sz w:val="24"/>
          <w:szCs w:val="24"/>
          <w:lang w:val="kk-KZ"/>
        </w:rPr>
      </w:pPr>
    </w:p>
    <w:p w:rsidR="002375E8" w:rsidRDefault="002375E8" w:rsidP="00864A21">
      <w:pPr>
        <w:jc w:val="center"/>
        <w:rPr>
          <w:rFonts w:ascii="Times New Roman" w:hAnsi="Times New Roman" w:cs="Times New Roman"/>
          <w:b/>
          <w:sz w:val="24"/>
          <w:szCs w:val="24"/>
          <w:lang w:val="kk-KZ"/>
        </w:rPr>
      </w:pPr>
    </w:p>
    <w:p w:rsidR="002375E8" w:rsidRDefault="002375E8" w:rsidP="00864A21">
      <w:pPr>
        <w:jc w:val="center"/>
        <w:rPr>
          <w:rFonts w:ascii="Times New Roman" w:hAnsi="Times New Roman" w:cs="Times New Roman"/>
          <w:b/>
          <w:sz w:val="24"/>
          <w:szCs w:val="24"/>
          <w:lang w:val="kk-KZ"/>
        </w:rPr>
      </w:pPr>
    </w:p>
    <w:p w:rsidR="002375E8" w:rsidRDefault="002375E8" w:rsidP="00864A21">
      <w:pPr>
        <w:jc w:val="center"/>
        <w:rPr>
          <w:rFonts w:ascii="Times New Roman" w:hAnsi="Times New Roman" w:cs="Times New Roman"/>
          <w:b/>
          <w:sz w:val="24"/>
          <w:szCs w:val="24"/>
          <w:lang w:val="kk-KZ"/>
        </w:rPr>
      </w:pPr>
    </w:p>
    <w:p w:rsidR="007F1A9C" w:rsidRPr="002375E8" w:rsidRDefault="00864A21" w:rsidP="002375E8">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lastRenderedPageBreak/>
        <w:t>ПӘННІҢ ҚҰРЫЛЫМЫ МЕН МАЗМҰНЫ</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6790"/>
        <w:gridCol w:w="795"/>
        <w:gridCol w:w="1717"/>
      </w:tblGrid>
      <w:tr w:rsidR="002375E8" w:rsidRPr="002375E8" w:rsidTr="002375E8">
        <w:tc>
          <w:tcPr>
            <w:tcW w:w="36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Апта</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Тақырыптың аталуы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Сағат саны</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Бағасы </w:t>
            </w:r>
          </w:p>
        </w:tc>
      </w:tr>
      <w:tr w:rsidR="007F1A9C" w:rsidRPr="002375E8" w:rsidTr="002375E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МОДУЛЬ 1</w:t>
            </w:r>
          </w:p>
        </w:tc>
      </w:tr>
      <w:tr w:rsidR="008241FF" w:rsidRPr="002375E8" w:rsidTr="002375E8">
        <w:trPr>
          <w:trHeight w:val="344"/>
        </w:trPr>
        <w:tc>
          <w:tcPr>
            <w:tcW w:w="364" w:type="pct"/>
            <w:vMerge w:val="restar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7F1A9C">
            <w:pPr>
              <w:rPr>
                <w:rFonts w:ascii="Times New Roman" w:hAnsi="Times New Roman" w:cs="Times New Roman"/>
                <w:sz w:val="24"/>
                <w:szCs w:val="24"/>
                <w:lang w:val="kk-KZ"/>
              </w:rPr>
            </w:pPr>
            <w:r w:rsidRPr="002375E8">
              <w:rPr>
                <w:rFonts w:ascii="Times New Roman" w:hAnsi="Times New Roman" w:cs="Times New Roman"/>
                <w:b/>
                <w:sz w:val="24"/>
                <w:szCs w:val="24"/>
                <w:lang w:val="kk-KZ"/>
              </w:rPr>
              <w:t>1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 xml:space="preserve">Халықаралық экологиялық құқықтың түсінігі мен пәні. Жалпы сипаттамасы. </w:t>
            </w:r>
            <w:r w:rsidR="002823AC" w:rsidRPr="002375E8">
              <w:rPr>
                <w:rFonts w:ascii="Times New Roman" w:hAnsi="Times New Roman" w:cs="Times New Roman"/>
                <w:bCs/>
                <w:sz w:val="24"/>
                <w:szCs w:val="24"/>
                <w:lang w:val="kk-KZ"/>
              </w:rPr>
              <w:t>Қоршаған ортаны халықаралық-құқықтық қорғаудың түсінігі. Халықаралық экологиялық құқықтың түсінігі, пәні, әдістері, қағидалары. Қоршаған ортаны халықаралық-құқықтық  қорғау объектілері. Қоршаған ортаны халықаралық-құқықтық қорғау даму тарихы.</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r>
      <w:tr w:rsidR="002375E8" w:rsidRPr="002375E8" w:rsidTr="002375E8">
        <w:trPr>
          <w:trHeight w:val="291"/>
        </w:trPr>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2823AC">
            <w:pPr>
              <w:pStyle w:val="af4"/>
              <w:rPr>
                <w:sz w:val="24"/>
              </w:rPr>
            </w:pPr>
            <w:r w:rsidRPr="002375E8">
              <w:rPr>
                <w:b/>
                <w:sz w:val="24"/>
              </w:rPr>
              <w:t xml:space="preserve">1 </w:t>
            </w:r>
            <w:r w:rsidR="002823AC" w:rsidRPr="002375E8">
              <w:rPr>
                <w:b/>
                <w:sz w:val="24"/>
              </w:rPr>
              <w:t>семинар</w:t>
            </w:r>
            <w:r w:rsidRPr="002375E8">
              <w:rPr>
                <w:b/>
                <w:sz w:val="24"/>
              </w:rPr>
              <w:t xml:space="preserve"> сабақ</w:t>
            </w:r>
            <w:r w:rsidRPr="002375E8">
              <w:rPr>
                <w:sz w:val="24"/>
              </w:rPr>
              <w:t xml:space="preserve">. </w:t>
            </w:r>
            <w:r w:rsidR="002823AC" w:rsidRPr="002375E8">
              <w:rPr>
                <w:bCs/>
                <w:sz w:val="24"/>
              </w:rPr>
              <w:t>Халықаралық экологиялық құқықтың түсінігі мен пәні. Жалпы сипаттамасы. Қоршаған ортаны халықаралық-құқықтық қорғаудың түсінігі. Халықаралық экологиялық құқықтың түсінігі, пәні, әдістері, қағидалары. Қоршаған ортаны халықаралық-құқықтық  қорғау объектілері. Қоршаған ортаны халықаралық-құқықтық қорғау даму тарихы.</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2375E8" w:rsidRPr="002375E8" w:rsidTr="002375E8">
        <w:trPr>
          <w:trHeight w:val="257"/>
        </w:trPr>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3384" w:type="pct"/>
            <w:tcBorders>
              <w:top w:val="single" w:sz="4" w:space="0" w:color="auto"/>
              <w:left w:val="single" w:sz="4" w:space="0" w:color="auto"/>
              <w:right w:val="single" w:sz="4" w:space="0" w:color="auto"/>
            </w:tcBorders>
            <w:shd w:val="clear" w:color="auto" w:fill="auto"/>
          </w:tcPr>
          <w:p w:rsidR="002823AC" w:rsidRPr="002375E8" w:rsidRDefault="007F1A9C" w:rsidP="00064EF6">
            <w:pPr>
              <w:rPr>
                <w:rFonts w:ascii="Times New Roman" w:hAnsi="Times New Roman" w:cs="Times New Roman"/>
                <w:sz w:val="24"/>
                <w:szCs w:val="24"/>
                <w:lang w:val="ru-RU"/>
              </w:rPr>
            </w:pPr>
            <w:r w:rsidRPr="002375E8">
              <w:rPr>
                <w:rFonts w:ascii="Times New Roman" w:hAnsi="Times New Roman" w:cs="Times New Roman"/>
                <w:b/>
                <w:sz w:val="24"/>
                <w:szCs w:val="24"/>
                <w:lang w:val="kk-KZ"/>
              </w:rPr>
              <w:t>2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 xml:space="preserve"> </w:t>
            </w:r>
          </w:p>
          <w:tbl>
            <w:tblPr>
              <w:tblW w:w="0" w:type="auto"/>
              <w:tblLayout w:type="fixed"/>
              <w:tblCellMar>
                <w:left w:w="0" w:type="dxa"/>
                <w:right w:w="0" w:type="dxa"/>
              </w:tblCellMar>
              <w:tblLook w:val="0000"/>
            </w:tblPr>
            <w:tblGrid>
              <w:gridCol w:w="780"/>
              <w:gridCol w:w="1180"/>
              <w:gridCol w:w="1440"/>
              <w:gridCol w:w="1000"/>
              <w:gridCol w:w="1000"/>
            </w:tblGrid>
            <w:tr w:rsidR="002823AC" w:rsidRPr="002375E8" w:rsidTr="002375E8">
              <w:trPr>
                <w:trHeight w:val="253"/>
              </w:trPr>
              <w:tc>
                <w:tcPr>
                  <w:tcW w:w="780" w:type="dxa"/>
                  <w:tcBorders>
                    <w:top w:val="nil"/>
                    <w:left w:val="nil"/>
                    <w:bottom w:val="nil"/>
                    <w:right w:val="nil"/>
                  </w:tcBorders>
                  <w:vAlign w:val="bottom"/>
                </w:tcPr>
                <w:p w:rsidR="002823AC" w:rsidRPr="002375E8" w:rsidRDefault="002823AC" w:rsidP="002823AC">
                  <w:pPr>
                    <w:widowControl w:val="0"/>
                    <w:autoSpaceDE w:val="0"/>
                    <w:autoSpaceDN w:val="0"/>
                    <w:adjustRightInd w:val="0"/>
                    <w:spacing w:after="0" w:line="240" w:lineRule="auto"/>
                    <w:rPr>
                      <w:rFonts w:ascii="Times New Roman" w:hAnsi="Times New Roman" w:cs="Times New Roman"/>
                      <w:sz w:val="24"/>
                      <w:szCs w:val="24"/>
                      <w:lang w:val="kk-KZ"/>
                    </w:rPr>
                  </w:pPr>
                </w:p>
              </w:tc>
              <w:tc>
                <w:tcPr>
                  <w:tcW w:w="4620" w:type="dxa"/>
                  <w:gridSpan w:val="4"/>
                  <w:tcBorders>
                    <w:top w:val="nil"/>
                    <w:left w:val="nil"/>
                    <w:bottom w:val="nil"/>
                    <w:right w:val="nil"/>
                  </w:tcBorders>
                  <w:vAlign w:val="bottom"/>
                </w:tcPr>
                <w:p w:rsidR="002823AC" w:rsidRPr="002375E8" w:rsidRDefault="002823AC" w:rsidP="002823AC">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Халықаралық   экологиялық   құқықтың</w:t>
                  </w:r>
                </w:p>
              </w:tc>
            </w:tr>
            <w:tr w:rsidR="002823AC" w:rsidRPr="002375E8" w:rsidTr="002375E8">
              <w:trPr>
                <w:trHeight w:val="252"/>
              </w:trPr>
              <w:tc>
                <w:tcPr>
                  <w:tcW w:w="196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b/>
                      <w:bCs/>
                      <w:sz w:val="24"/>
                      <w:szCs w:val="24"/>
                    </w:rPr>
                    <w:t>қайнар көздері.</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r>
            <w:tr w:rsidR="002823AC" w:rsidRPr="002375E8" w:rsidTr="002375E8">
              <w:trPr>
                <w:trHeight w:val="255"/>
              </w:trPr>
              <w:tc>
                <w:tcPr>
                  <w:tcW w:w="78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20"/>
                    <w:rPr>
                      <w:rFonts w:ascii="Times New Roman" w:hAnsi="Times New Roman" w:cs="Times New Roman"/>
                      <w:sz w:val="24"/>
                      <w:szCs w:val="24"/>
                    </w:rPr>
                  </w:pPr>
                  <w:r w:rsidRPr="002375E8">
                    <w:rPr>
                      <w:rFonts w:ascii="Times New Roman" w:hAnsi="Times New Roman" w:cs="Times New Roman"/>
                      <w:sz w:val="24"/>
                      <w:szCs w:val="24"/>
                    </w:rPr>
                    <w:t>Табиғатты</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60"/>
                    <w:rPr>
                      <w:rFonts w:ascii="Times New Roman" w:hAnsi="Times New Roman" w:cs="Times New Roman"/>
                      <w:sz w:val="24"/>
                      <w:szCs w:val="24"/>
                    </w:rPr>
                  </w:pPr>
                  <w:r w:rsidRPr="002375E8">
                    <w:rPr>
                      <w:rFonts w:ascii="Times New Roman" w:hAnsi="Times New Roman" w:cs="Times New Roman"/>
                      <w:sz w:val="24"/>
                      <w:szCs w:val="24"/>
                    </w:rPr>
                    <w:t>халықаралық</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jc w:val="right"/>
                    <w:rPr>
                      <w:rFonts w:ascii="Times New Roman" w:hAnsi="Times New Roman" w:cs="Times New Roman"/>
                      <w:sz w:val="24"/>
                      <w:szCs w:val="24"/>
                    </w:rPr>
                  </w:pPr>
                  <w:r w:rsidRPr="002375E8">
                    <w:rPr>
                      <w:rFonts w:ascii="Times New Roman" w:hAnsi="Times New Roman" w:cs="Times New Roman"/>
                      <w:sz w:val="24"/>
                      <w:szCs w:val="24"/>
                    </w:rPr>
                    <w:t>қорғау</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jc w:val="right"/>
                    <w:rPr>
                      <w:rFonts w:ascii="Times New Roman" w:hAnsi="Times New Roman" w:cs="Times New Roman"/>
                      <w:sz w:val="24"/>
                      <w:szCs w:val="24"/>
                    </w:rPr>
                  </w:pPr>
                  <w:r w:rsidRPr="002375E8">
                    <w:rPr>
                      <w:rFonts w:ascii="Times New Roman" w:hAnsi="Times New Roman" w:cs="Times New Roman"/>
                      <w:sz w:val="24"/>
                      <w:szCs w:val="24"/>
                    </w:rPr>
                    <w:t>туралы</w:t>
                  </w:r>
                </w:p>
              </w:tc>
            </w:tr>
            <w:tr w:rsidR="002823AC" w:rsidRPr="002375E8" w:rsidTr="002375E8">
              <w:trPr>
                <w:trHeight w:val="257"/>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Конференция (Берн 1913 ж). Табиғатты халықаралық</w:t>
                  </w:r>
                </w:p>
              </w:tc>
            </w:tr>
            <w:tr w:rsidR="002823AC" w:rsidRPr="002375E8" w:rsidTr="002375E8">
              <w:trPr>
                <w:trHeight w:val="252"/>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1"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қорғау одағын құру. Адамды қоршаған ортаны қорғау</w:t>
                  </w:r>
                </w:p>
              </w:tc>
            </w:tr>
            <w:tr w:rsidR="002823AC" w:rsidRPr="002375E8" w:rsidTr="002375E8">
              <w:trPr>
                <w:trHeight w:val="254"/>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ind w:left="120"/>
                    <w:rPr>
                      <w:rFonts w:ascii="Times New Roman" w:hAnsi="Times New Roman" w:cs="Times New Roman"/>
                      <w:sz w:val="24"/>
                      <w:szCs w:val="24"/>
                    </w:rPr>
                  </w:pPr>
                  <w:r w:rsidRPr="002375E8">
                    <w:rPr>
                      <w:rFonts w:ascii="Times New Roman" w:hAnsi="Times New Roman" w:cs="Times New Roman"/>
                      <w:sz w:val="24"/>
                      <w:szCs w:val="24"/>
                    </w:rPr>
                    <w:t>жөніндегі  1972  жылғы  Стокгольм  конференциясы.</w:t>
                  </w:r>
                </w:p>
              </w:tc>
            </w:tr>
            <w:tr w:rsidR="002823AC" w:rsidRPr="002375E8" w:rsidTr="002375E8">
              <w:trPr>
                <w:trHeight w:val="252"/>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1" w:lineRule="exact"/>
                    <w:ind w:left="120"/>
                    <w:rPr>
                      <w:rFonts w:ascii="Times New Roman" w:hAnsi="Times New Roman" w:cs="Times New Roman"/>
                      <w:sz w:val="24"/>
                      <w:szCs w:val="24"/>
                    </w:rPr>
                  </w:pPr>
                  <w:r w:rsidRPr="002375E8">
                    <w:rPr>
                      <w:rFonts w:ascii="Times New Roman" w:hAnsi="Times New Roman" w:cs="Times New Roman"/>
                      <w:sz w:val="24"/>
                      <w:szCs w:val="24"/>
                    </w:rPr>
                    <w:t>Қоршаған ортаны қорғау және дамыту жөніндегі 1992</w:t>
                  </w:r>
                </w:p>
              </w:tc>
            </w:tr>
            <w:tr w:rsidR="002823AC" w:rsidRPr="002375E8" w:rsidTr="002375E8">
              <w:trPr>
                <w:trHeight w:val="250"/>
              </w:trPr>
              <w:tc>
                <w:tcPr>
                  <w:tcW w:w="78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ind w:left="120"/>
                    <w:rPr>
                      <w:rFonts w:ascii="Times New Roman" w:hAnsi="Times New Roman" w:cs="Times New Roman"/>
                      <w:sz w:val="24"/>
                      <w:szCs w:val="24"/>
                    </w:rPr>
                  </w:pPr>
                  <w:r w:rsidRPr="002375E8">
                    <w:rPr>
                      <w:rFonts w:ascii="Times New Roman" w:hAnsi="Times New Roman" w:cs="Times New Roman"/>
                      <w:w w:val="98"/>
                      <w:sz w:val="24"/>
                      <w:szCs w:val="24"/>
                    </w:rPr>
                    <w:t>жылғы</w:t>
                  </w:r>
                </w:p>
              </w:tc>
              <w:tc>
                <w:tcPr>
                  <w:tcW w:w="262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ind w:left="460"/>
                    <w:rPr>
                      <w:rFonts w:ascii="Times New Roman" w:hAnsi="Times New Roman" w:cs="Times New Roman"/>
                      <w:sz w:val="24"/>
                      <w:szCs w:val="24"/>
                    </w:rPr>
                  </w:pPr>
                  <w:r w:rsidRPr="002375E8">
                    <w:rPr>
                      <w:rFonts w:ascii="Times New Roman" w:hAnsi="Times New Roman" w:cs="Times New Roman"/>
                      <w:sz w:val="24"/>
                      <w:szCs w:val="24"/>
                    </w:rPr>
                    <w:t>Рио-де-Жанейро</w:t>
                  </w:r>
                </w:p>
              </w:tc>
              <w:tc>
                <w:tcPr>
                  <w:tcW w:w="200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jc w:val="right"/>
                    <w:rPr>
                      <w:rFonts w:ascii="Times New Roman" w:hAnsi="Times New Roman" w:cs="Times New Roman"/>
                      <w:sz w:val="24"/>
                      <w:szCs w:val="24"/>
                    </w:rPr>
                  </w:pPr>
                  <w:r w:rsidRPr="002375E8">
                    <w:rPr>
                      <w:rFonts w:ascii="Times New Roman" w:hAnsi="Times New Roman" w:cs="Times New Roman"/>
                      <w:sz w:val="24"/>
                      <w:szCs w:val="24"/>
                    </w:rPr>
                    <w:t>конференциясы.</w:t>
                  </w:r>
                </w:p>
              </w:tc>
            </w:tr>
            <w:tr w:rsidR="002823AC" w:rsidRPr="002375E8" w:rsidTr="002375E8">
              <w:trPr>
                <w:trHeight w:val="252"/>
              </w:trPr>
              <w:tc>
                <w:tcPr>
                  <w:tcW w:w="196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rPr>
                  </w:pPr>
                  <w:r w:rsidRPr="002375E8">
                    <w:rPr>
                      <w:rFonts w:ascii="Times New Roman" w:hAnsi="Times New Roman" w:cs="Times New Roman"/>
                      <w:sz w:val="24"/>
                      <w:szCs w:val="24"/>
                    </w:rPr>
                    <w:t>«Биологиялық</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20"/>
                    <w:rPr>
                      <w:rFonts w:ascii="Times New Roman" w:hAnsi="Times New Roman" w:cs="Times New Roman"/>
                      <w:sz w:val="24"/>
                      <w:szCs w:val="24"/>
                    </w:rPr>
                  </w:pPr>
                  <w:r w:rsidRPr="002375E8">
                    <w:rPr>
                      <w:rFonts w:ascii="Times New Roman" w:hAnsi="Times New Roman" w:cs="Times New Roman"/>
                      <w:sz w:val="24"/>
                      <w:szCs w:val="24"/>
                    </w:rPr>
                    <w:t>әртүрлілік</w:t>
                  </w:r>
                </w:p>
              </w:tc>
              <w:tc>
                <w:tcPr>
                  <w:tcW w:w="200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jc w:val="right"/>
                    <w:rPr>
                      <w:rFonts w:ascii="Times New Roman" w:hAnsi="Times New Roman" w:cs="Times New Roman"/>
                      <w:sz w:val="24"/>
                      <w:szCs w:val="24"/>
                    </w:rPr>
                  </w:pPr>
                  <w:r w:rsidRPr="002375E8">
                    <w:rPr>
                      <w:rFonts w:ascii="Times New Roman" w:hAnsi="Times New Roman" w:cs="Times New Roman"/>
                      <w:sz w:val="24"/>
                      <w:szCs w:val="24"/>
                    </w:rPr>
                    <w:t>конвенцияларының</w:t>
                  </w:r>
                </w:p>
              </w:tc>
            </w:tr>
            <w:tr w:rsidR="002823AC" w:rsidRPr="002375E8" w:rsidTr="002375E8">
              <w:trPr>
                <w:trHeight w:val="252"/>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rPr>
                  </w:pPr>
                  <w:r w:rsidRPr="002375E8">
                    <w:rPr>
                      <w:rFonts w:ascii="Times New Roman" w:hAnsi="Times New Roman" w:cs="Times New Roman"/>
                      <w:sz w:val="24"/>
                      <w:szCs w:val="24"/>
                    </w:rPr>
                    <w:t>қоршаған ортаны қорғау қағидалары мен экологиялық</w:t>
                  </w:r>
                </w:p>
              </w:tc>
            </w:tr>
            <w:tr w:rsidR="002823AC" w:rsidRPr="002375E8" w:rsidTr="002375E8">
              <w:trPr>
                <w:trHeight w:val="254"/>
              </w:trPr>
              <w:tc>
                <w:tcPr>
                  <w:tcW w:w="4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9" w:lineRule="exact"/>
                    <w:ind w:left="120"/>
                    <w:rPr>
                      <w:rFonts w:ascii="Times New Roman" w:hAnsi="Times New Roman" w:cs="Times New Roman"/>
                      <w:sz w:val="24"/>
                      <w:szCs w:val="24"/>
                    </w:rPr>
                  </w:pPr>
                  <w:r w:rsidRPr="002375E8">
                    <w:rPr>
                      <w:rFonts w:ascii="Times New Roman" w:hAnsi="Times New Roman" w:cs="Times New Roman"/>
                      <w:sz w:val="24"/>
                      <w:szCs w:val="24"/>
                    </w:rPr>
                    <w:t>құқық   қағидаларының   ара   қатынасы.</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9" w:lineRule="exact"/>
                    <w:jc w:val="right"/>
                    <w:rPr>
                      <w:rFonts w:ascii="Times New Roman" w:hAnsi="Times New Roman" w:cs="Times New Roman"/>
                      <w:sz w:val="24"/>
                      <w:szCs w:val="24"/>
                    </w:rPr>
                  </w:pPr>
                  <w:r w:rsidRPr="002375E8">
                    <w:rPr>
                      <w:rFonts w:ascii="Times New Roman" w:hAnsi="Times New Roman" w:cs="Times New Roman"/>
                      <w:sz w:val="24"/>
                      <w:szCs w:val="24"/>
                    </w:rPr>
                    <w:t>(Рио-де-</w:t>
                  </w:r>
                </w:p>
              </w:tc>
            </w:tr>
            <w:tr w:rsidR="002823AC" w:rsidRPr="002375E8" w:rsidTr="002375E8">
              <w:trPr>
                <w:trHeight w:val="252"/>
              </w:trPr>
              <w:tc>
                <w:tcPr>
                  <w:tcW w:w="3400" w:type="dxa"/>
                  <w:gridSpan w:val="3"/>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rPr>
                  </w:pPr>
                  <w:r w:rsidRPr="002375E8">
                    <w:rPr>
                      <w:rFonts w:ascii="Times New Roman" w:hAnsi="Times New Roman" w:cs="Times New Roman"/>
                      <w:sz w:val="24"/>
                      <w:szCs w:val="24"/>
                    </w:rPr>
                    <w:t>Жанейро, 5 июня 1992 года)</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rPr>
                <w:rFonts w:ascii="Times New Roman" w:hAnsi="Times New Roman" w:cs="Times New Roman"/>
                <w:sz w:val="24"/>
                <w:szCs w:val="24"/>
                <w:lang w:val="kk-KZ"/>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lang w:val="kk-KZ"/>
              </w:rPr>
            </w:pPr>
          </w:p>
        </w:tc>
      </w:tr>
      <w:tr w:rsidR="002375E8" w:rsidRPr="002375E8" w:rsidTr="002375E8">
        <w:trPr>
          <w:trHeight w:val="248"/>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2823AC" w:rsidRPr="002375E8" w:rsidRDefault="007F1A9C" w:rsidP="00064EF6">
            <w:pPr>
              <w:pStyle w:val="af4"/>
              <w:rPr>
                <w:sz w:val="24"/>
              </w:rPr>
            </w:pPr>
            <w:r w:rsidRPr="002375E8">
              <w:rPr>
                <w:b/>
                <w:sz w:val="24"/>
              </w:rPr>
              <w:t>2-</w:t>
            </w:r>
            <w:r w:rsidR="002823AC" w:rsidRPr="002375E8">
              <w:rPr>
                <w:b/>
                <w:sz w:val="24"/>
              </w:rPr>
              <w:t xml:space="preserve">семинар </w:t>
            </w:r>
            <w:r w:rsidRPr="002375E8">
              <w:rPr>
                <w:b/>
                <w:sz w:val="24"/>
              </w:rPr>
              <w:t>сабақ</w:t>
            </w:r>
            <w:r w:rsidRPr="002375E8">
              <w:rPr>
                <w:sz w:val="24"/>
              </w:rPr>
              <w:t xml:space="preserve">. </w:t>
            </w:r>
          </w:p>
          <w:tbl>
            <w:tblPr>
              <w:tblW w:w="0" w:type="auto"/>
              <w:tblLayout w:type="fixed"/>
              <w:tblCellMar>
                <w:left w:w="0" w:type="dxa"/>
                <w:right w:w="0" w:type="dxa"/>
              </w:tblCellMar>
              <w:tblLook w:val="0000"/>
            </w:tblPr>
            <w:tblGrid>
              <w:gridCol w:w="1960"/>
              <w:gridCol w:w="1440"/>
              <w:gridCol w:w="1000"/>
              <w:gridCol w:w="1000"/>
            </w:tblGrid>
            <w:tr w:rsidR="002823AC" w:rsidRPr="002375E8" w:rsidTr="002375E8">
              <w:trPr>
                <w:trHeight w:val="233"/>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3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Табиғатты халықаралық қорғау туралы Конференция</w:t>
                  </w:r>
                </w:p>
              </w:tc>
            </w:tr>
            <w:tr w:rsidR="002823AC" w:rsidRPr="002375E8" w:rsidTr="002375E8">
              <w:trPr>
                <w:trHeight w:val="234"/>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34"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(Берн 1913 ж). Табиғатты халықаралық қорғау одағын</w:t>
                  </w:r>
                </w:p>
              </w:tc>
            </w:tr>
            <w:tr w:rsidR="002823AC" w:rsidRPr="002375E8" w:rsidTr="002375E8">
              <w:trPr>
                <w:trHeight w:val="259"/>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құру. Адамды қоршаған ортаны қорғау жөніндегі 1972</w:t>
                  </w:r>
                </w:p>
              </w:tc>
            </w:tr>
            <w:tr w:rsidR="002823AC" w:rsidRPr="002375E8" w:rsidTr="002375E8">
              <w:trPr>
                <w:trHeight w:val="228"/>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7"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жылғы Стокгольм конференциясы. Қоршаған ортаны</w:t>
                  </w:r>
                </w:p>
              </w:tc>
            </w:tr>
            <w:tr w:rsidR="002823AC" w:rsidRPr="002375E8" w:rsidTr="002375E8">
              <w:trPr>
                <w:trHeight w:val="232"/>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3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қорғау және  дамыту жөніндегі  1992  жылғы  Рио-де-</w:t>
                  </w:r>
                </w:p>
              </w:tc>
            </w:tr>
            <w:tr w:rsidR="002823AC" w:rsidRPr="002375E8" w:rsidTr="002375E8">
              <w:trPr>
                <w:trHeight w:val="261"/>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ind w:left="120"/>
                    <w:rPr>
                      <w:rFonts w:ascii="Times New Roman" w:hAnsi="Times New Roman" w:cs="Times New Roman"/>
                      <w:sz w:val="24"/>
                      <w:szCs w:val="24"/>
                    </w:rPr>
                  </w:pPr>
                  <w:r w:rsidRPr="002375E8">
                    <w:rPr>
                      <w:rFonts w:ascii="Times New Roman" w:hAnsi="Times New Roman" w:cs="Times New Roman"/>
                      <w:sz w:val="24"/>
                      <w:szCs w:val="24"/>
                    </w:rPr>
                    <w:t xml:space="preserve">Жанейро  конференциясы.  «Биологиялық </w:t>
                  </w:r>
                  <w:r w:rsidRPr="002375E8">
                    <w:rPr>
                      <w:rFonts w:ascii="Times New Roman" w:hAnsi="Times New Roman" w:cs="Times New Roman"/>
                      <w:sz w:val="24"/>
                      <w:szCs w:val="24"/>
                    </w:rPr>
                    <w:lastRenderedPageBreak/>
                    <w:t>әртүрлілік</w:t>
                  </w:r>
                </w:p>
              </w:tc>
            </w:tr>
            <w:tr w:rsidR="002823AC" w:rsidRPr="002375E8" w:rsidTr="002375E8">
              <w:trPr>
                <w:trHeight w:val="225"/>
              </w:trPr>
              <w:tc>
                <w:tcPr>
                  <w:tcW w:w="196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ind w:left="120"/>
                    <w:rPr>
                      <w:rFonts w:ascii="Times New Roman" w:hAnsi="Times New Roman" w:cs="Times New Roman"/>
                      <w:sz w:val="24"/>
                      <w:szCs w:val="24"/>
                    </w:rPr>
                  </w:pPr>
                  <w:r w:rsidRPr="002375E8">
                    <w:rPr>
                      <w:rFonts w:ascii="Times New Roman" w:hAnsi="Times New Roman" w:cs="Times New Roman"/>
                      <w:w w:val="98"/>
                      <w:sz w:val="24"/>
                      <w:szCs w:val="24"/>
                    </w:rPr>
                    <w:lastRenderedPageBreak/>
                    <w:t>конвенцияларының</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ind w:left="360"/>
                    <w:rPr>
                      <w:rFonts w:ascii="Times New Roman" w:hAnsi="Times New Roman" w:cs="Times New Roman"/>
                      <w:sz w:val="24"/>
                      <w:szCs w:val="24"/>
                    </w:rPr>
                  </w:pPr>
                  <w:r w:rsidRPr="002375E8">
                    <w:rPr>
                      <w:rFonts w:ascii="Times New Roman" w:hAnsi="Times New Roman" w:cs="Times New Roman"/>
                      <w:sz w:val="24"/>
                      <w:szCs w:val="24"/>
                    </w:rPr>
                    <w:t>қоршаған</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ортаны</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jc w:val="right"/>
                    <w:rPr>
                      <w:rFonts w:ascii="Times New Roman" w:hAnsi="Times New Roman" w:cs="Times New Roman"/>
                      <w:sz w:val="24"/>
                      <w:szCs w:val="24"/>
                    </w:rPr>
                  </w:pPr>
                  <w:r w:rsidRPr="002375E8">
                    <w:rPr>
                      <w:rFonts w:ascii="Times New Roman" w:hAnsi="Times New Roman" w:cs="Times New Roman"/>
                      <w:sz w:val="24"/>
                      <w:szCs w:val="24"/>
                    </w:rPr>
                    <w:t>қорғау</w:t>
                  </w:r>
                </w:p>
              </w:tc>
            </w:tr>
            <w:tr w:rsidR="002823AC" w:rsidRPr="002375E8" w:rsidTr="002375E8">
              <w:trPr>
                <w:trHeight w:val="259"/>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ind w:left="120"/>
                    <w:rPr>
                      <w:rFonts w:ascii="Times New Roman" w:hAnsi="Times New Roman" w:cs="Times New Roman"/>
                      <w:sz w:val="24"/>
                      <w:szCs w:val="24"/>
                    </w:rPr>
                  </w:pPr>
                  <w:r w:rsidRPr="002375E8">
                    <w:rPr>
                      <w:rFonts w:ascii="Times New Roman" w:hAnsi="Times New Roman" w:cs="Times New Roman"/>
                      <w:sz w:val="24"/>
                      <w:szCs w:val="24"/>
                    </w:rPr>
                    <w:t>қағидалары  мен  экологиялық  құқық  қағидаларының</w:t>
                  </w:r>
                </w:p>
              </w:tc>
            </w:tr>
            <w:tr w:rsidR="002823AC" w:rsidRPr="002375E8" w:rsidTr="002375E8">
              <w:trPr>
                <w:trHeight w:val="254"/>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5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ара қатынасы. (Рио-де-Жанейро, 5 июня 1992 года)</w:t>
                  </w:r>
                </w:p>
              </w:tc>
            </w:tr>
          </w:tbl>
          <w:p w:rsidR="007F1A9C" w:rsidRPr="002375E8" w:rsidRDefault="007F1A9C" w:rsidP="00064EF6">
            <w:pPr>
              <w:pStyle w:val="af4"/>
              <w:rPr>
                <w:sz w:val="24"/>
                <w:lang w:val="ru-RU"/>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8241FF" w:rsidRPr="002375E8" w:rsidTr="002375E8">
        <w:trPr>
          <w:trHeight w:val="242"/>
        </w:trPr>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3</w:t>
            </w: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D71105">
            <w:pPr>
              <w:spacing w:after="0" w:line="240" w:lineRule="auto"/>
              <w:rPr>
                <w:rFonts w:ascii="Times New Roman" w:hAnsi="Times New Roman" w:cs="Times New Roman"/>
                <w:bCs/>
                <w:sz w:val="24"/>
                <w:szCs w:val="24"/>
                <w:lang w:val="kk-KZ"/>
              </w:rPr>
            </w:pPr>
            <w:r w:rsidRPr="002375E8">
              <w:rPr>
                <w:rFonts w:ascii="Times New Roman" w:hAnsi="Times New Roman" w:cs="Times New Roman"/>
                <w:b/>
                <w:sz w:val="24"/>
                <w:szCs w:val="24"/>
                <w:lang w:val="kk-KZ"/>
              </w:rPr>
              <w:t>3 дәріс</w:t>
            </w:r>
            <w:r w:rsidRPr="002375E8">
              <w:rPr>
                <w:rFonts w:ascii="Times New Roman" w:hAnsi="Times New Roman" w:cs="Times New Roman"/>
                <w:sz w:val="24"/>
                <w:szCs w:val="24"/>
                <w:lang w:val="kk-KZ"/>
              </w:rPr>
              <w:t xml:space="preserve">. </w:t>
            </w:r>
            <w:r w:rsidR="00D71105" w:rsidRPr="002375E8">
              <w:rPr>
                <w:rFonts w:ascii="Times New Roman" w:hAnsi="Times New Roman" w:cs="Times New Roman"/>
                <w:bCs/>
                <w:sz w:val="24"/>
                <w:szCs w:val="24"/>
                <w:lang w:val="kk-KZ"/>
              </w:rPr>
              <w:t xml:space="preserve"> </w:t>
            </w:r>
            <w:r w:rsidR="00D71105" w:rsidRPr="002375E8">
              <w:rPr>
                <w:rFonts w:ascii="Times New Roman" w:hAnsi="Times New Roman" w:cs="Times New Roman"/>
                <w:b/>
                <w:bCs/>
                <w:sz w:val="24"/>
                <w:szCs w:val="24"/>
                <w:lang w:val="kk-KZ"/>
              </w:rPr>
              <w:t>Халықаралық экологиялық қатынастар. Объектілері мен субъектілері.</w:t>
            </w:r>
            <w:r w:rsidR="00D71105" w:rsidRPr="002375E8">
              <w:rPr>
                <w:rFonts w:ascii="Times New Roman" w:hAnsi="Times New Roman" w:cs="Times New Roman"/>
                <w:bCs/>
                <w:sz w:val="24"/>
                <w:szCs w:val="24"/>
                <w:lang w:val="kk-KZ"/>
              </w:rPr>
              <w:t xml:space="preserve"> </w:t>
            </w:r>
          </w:p>
          <w:p w:rsidR="00D71105" w:rsidRPr="002375E8" w:rsidRDefault="00D71105" w:rsidP="00D71105">
            <w:p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Халықаралық мәртебеге ие қоршаған орта объектілерінің түсінігі. Табиғат ортасындағы бөлек объектілер саласындағы Қазақстан Республикасының ынтымақтастығы. Әлемдік мұхитты халықаралық құқықтық қорғау режимі. Теңіз құқығы туралы конфенциялар. Атмосфералық ауаны халықаралық құқықтық қорғау режимі. Азон қабатын, әуе кеңестігін қорғау жөніндегі конфенциялар. Ғарыш кеңістігін халықаралық құқықтық қорғау режимі. Жануарлар әлемін халықаралық құқықтық қорғау режим. Биологиялық әр алуандықты сақтау саласындағы келісімдер. Көшпелі жануарлар түрлерін қорғау саласындағы келісімдер. </w:t>
            </w:r>
            <w:r w:rsidRPr="002375E8">
              <w:rPr>
                <w:rFonts w:ascii="Times New Roman" w:hAnsi="Times New Roman" w:cs="Times New Roman"/>
                <w:sz w:val="24"/>
                <w:szCs w:val="24"/>
              </w:rPr>
              <w:t>Қоршаған ортаны радиациялық ластанудан халықаралық құқықтық қорғау.</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lang w:val="kk-KZ"/>
              </w:rPr>
            </w:pPr>
          </w:p>
        </w:tc>
      </w:tr>
      <w:tr w:rsidR="002375E8" w:rsidRPr="002375E8" w:rsidTr="002375E8">
        <w:trPr>
          <w:trHeight w:val="273"/>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F03436">
            <w:pPr>
              <w:pStyle w:val="af4"/>
              <w:rPr>
                <w:sz w:val="24"/>
              </w:rPr>
            </w:pPr>
            <w:r w:rsidRPr="002375E8">
              <w:rPr>
                <w:b/>
                <w:sz w:val="24"/>
              </w:rPr>
              <w:t>3-</w:t>
            </w:r>
            <w:r w:rsidR="002823AC" w:rsidRPr="002375E8">
              <w:rPr>
                <w:b/>
                <w:sz w:val="24"/>
              </w:rPr>
              <w:t>семинар</w:t>
            </w:r>
            <w:r w:rsidR="00D71105" w:rsidRPr="002375E8">
              <w:rPr>
                <w:b/>
                <w:sz w:val="24"/>
              </w:rPr>
              <w:t xml:space="preserve"> </w:t>
            </w:r>
            <w:r w:rsidRPr="002375E8">
              <w:rPr>
                <w:b/>
                <w:sz w:val="24"/>
              </w:rPr>
              <w:t>сабақ.</w:t>
            </w:r>
            <w:r w:rsidRPr="002375E8">
              <w:rPr>
                <w:sz w:val="24"/>
              </w:rPr>
              <w:t xml:space="preserve"> </w:t>
            </w:r>
            <w:r w:rsidR="00F03436" w:rsidRPr="002375E8">
              <w:rPr>
                <w:sz w:val="24"/>
              </w:rPr>
              <w:t>Халықаралық мәртебеге ие қоршаған орта объектілерінің түсінігі. Табиғат ортасындағы бөлек объектілер саласындағы Қазақстан Республикасының ынтымақтастығы. Әлемдік мұхитты халықаралық құқықтық қорғау режимі. Теңіз құқығы туралы конфенциялар. Атмосфералық ауаны халықаралық құқықтық қорғау режимі. Азон қабатын, әуе кеңестігін қорғау жөніндегі конфенциялар. Ғарыш кеңістігін халықаралық құқықтық қорғау режимі. Жануарлар әлемін халықаралық құқықтық қорғау режим. Биологиялық әр алуандықты сақтау саласындағы келісімдер. Көшпелі жануарлар түрлерін қорғау саласындағы келісімдер. Қоршаған ортаны радиациялық ластанудан халықаралық құқықтық қорғау.</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2375E8" w:rsidRPr="002375E8" w:rsidTr="002375E8">
        <w:trPr>
          <w:trHeight w:val="273"/>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F03436" w:rsidRPr="002375E8" w:rsidRDefault="007F1A9C" w:rsidP="00064EF6">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w:t>
            </w:r>
          </w:p>
          <w:tbl>
            <w:tblPr>
              <w:tblW w:w="0" w:type="auto"/>
              <w:tblInd w:w="10" w:type="dxa"/>
              <w:tblLayout w:type="fixed"/>
              <w:tblCellMar>
                <w:left w:w="0" w:type="dxa"/>
                <w:right w:w="0" w:type="dxa"/>
              </w:tblCellMar>
              <w:tblLook w:val="0000"/>
            </w:tblPr>
            <w:tblGrid>
              <w:gridCol w:w="860"/>
              <w:gridCol w:w="740"/>
              <w:gridCol w:w="580"/>
              <w:gridCol w:w="1060"/>
            </w:tblGrid>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СОӨЖ</w:t>
                  </w:r>
                </w:p>
              </w:tc>
              <w:tc>
                <w:tcPr>
                  <w:tcW w:w="740" w:type="dxa"/>
                  <w:vAlign w:val="bottom"/>
                </w:tcPr>
                <w:p w:rsidR="00F03436" w:rsidRPr="002375E8" w:rsidRDefault="00F03436" w:rsidP="00064EF6">
                  <w:pPr>
                    <w:widowControl w:val="0"/>
                    <w:autoSpaceDE w:val="0"/>
                    <w:autoSpaceDN w:val="0"/>
                    <w:adjustRightInd w:val="0"/>
                    <w:spacing w:after="0" w:line="252" w:lineRule="exact"/>
                    <w:ind w:right="90"/>
                    <w:jc w:val="right"/>
                    <w:rPr>
                      <w:rFonts w:ascii="Times New Roman" w:hAnsi="Times New Roman" w:cs="Times New Roman"/>
                      <w:sz w:val="24"/>
                      <w:szCs w:val="24"/>
                    </w:rPr>
                  </w:pPr>
                  <w:r w:rsidRPr="002375E8">
                    <w:rPr>
                      <w:rFonts w:ascii="Times New Roman" w:hAnsi="Times New Roman" w:cs="Times New Roman"/>
                      <w:b/>
                      <w:bCs/>
                      <w:sz w:val="24"/>
                      <w:szCs w:val="24"/>
                    </w:rPr>
                    <w:t>1.</w:t>
                  </w:r>
                </w:p>
              </w:tc>
              <w:tc>
                <w:tcPr>
                  <w:tcW w:w="1640" w:type="dxa"/>
                  <w:gridSpan w:val="2"/>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54"/>
              </w:trPr>
              <w:tc>
                <w:tcPr>
                  <w:tcW w:w="3240" w:type="dxa"/>
                  <w:gridSpan w:val="4"/>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э</w:t>
                  </w:r>
                  <w:r w:rsidRPr="002375E8">
                    <w:rPr>
                      <w:rFonts w:ascii="Times New Roman" w:hAnsi="Times New Roman" w:cs="Times New Roman"/>
                      <w:sz w:val="24"/>
                      <w:szCs w:val="24"/>
                    </w:rPr>
                    <w:t>кологиялық заңнаманың даму</w:t>
                  </w:r>
                </w:p>
              </w:tc>
            </w:tr>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және</w:t>
                  </w:r>
                </w:p>
              </w:tc>
              <w:tc>
                <w:tcPr>
                  <w:tcW w:w="1320" w:type="dxa"/>
                  <w:gridSpan w:val="2"/>
                  <w:vAlign w:val="bottom"/>
                </w:tcPr>
                <w:p w:rsidR="00F03436" w:rsidRPr="002375E8" w:rsidRDefault="00F03436" w:rsidP="00064EF6">
                  <w:pPr>
                    <w:widowControl w:val="0"/>
                    <w:autoSpaceDE w:val="0"/>
                    <w:autoSpaceDN w:val="0"/>
                    <w:adjustRightInd w:val="0"/>
                    <w:spacing w:after="0" w:line="252" w:lineRule="exact"/>
                    <w:ind w:right="110"/>
                    <w:jc w:val="right"/>
                    <w:rPr>
                      <w:rFonts w:ascii="Times New Roman" w:hAnsi="Times New Roman" w:cs="Times New Roman"/>
                      <w:sz w:val="24"/>
                      <w:szCs w:val="24"/>
                    </w:rPr>
                  </w:pPr>
                  <w:r w:rsidRPr="002375E8">
                    <w:rPr>
                      <w:rFonts w:ascii="Times New Roman" w:hAnsi="Times New Roman" w:cs="Times New Roman"/>
                      <w:sz w:val="24"/>
                      <w:szCs w:val="24"/>
                    </w:rPr>
                    <w:t>қалыптасу</w:t>
                  </w:r>
                </w:p>
              </w:tc>
              <w:tc>
                <w:tcPr>
                  <w:tcW w:w="1060" w:type="dxa"/>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тарихы.</w:t>
                  </w:r>
                </w:p>
              </w:tc>
            </w:tr>
            <w:tr w:rsidR="00F03436" w:rsidRPr="002375E8" w:rsidTr="002375E8">
              <w:trPr>
                <w:trHeight w:val="254"/>
              </w:trPr>
              <w:tc>
                <w:tcPr>
                  <w:tcW w:w="1600" w:type="dxa"/>
                  <w:gridSpan w:val="2"/>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Салыстырмалы</w:t>
                  </w:r>
                </w:p>
              </w:tc>
              <w:tc>
                <w:tcPr>
                  <w:tcW w:w="580" w:type="dxa"/>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060" w:type="dxa"/>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w w:val="98"/>
                      <w:sz w:val="24"/>
                      <w:szCs w:val="24"/>
                    </w:rPr>
                    <w:t>құқықтық</w:t>
                  </w:r>
                </w:p>
              </w:tc>
            </w:tr>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талдау</w:t>
                  </w:r>
                </w:p>
              </w:tc>
              <w:tc>
                <w:tcPr>
                  <w:tcW w:w="740" w:type="dxa"/>
                  <w:vAlign w:val="bottom"/>
                </w:tcPr>
                <w:p w:rsidR="00F03436" w:rsidRPr="002375E8" w:rsidRDefault="00F03436" w:rsidP="00064EF6">
                  <w:pPr>
                    <w:widowControl w:val="0"/>
                    <w:autoSpaceDE w:val="0"/>
                    <w:autoSpaceDN w:val="0"/>
                    <w:adjustRightInd w:val="0"/>
                    <w:spacing w:after="0" w:line="252" w:lineRule="exact"/>
                    <w:jc w:val="right"/>
                    <w:rPr>
                      <w:rFonts w:ascii="Times New Roman" w:hAnsi="Times New Roman" w:cs="Times New Roman"/>
                      <w:sz w:val="24"/>
                      <w:szCs w:val="24"/>
                    </w:rPr>
                  </w:pPr>
                  <w:r w:rsidRPr="002375E8">
                    <w:rPr>
                      <w:rFonts w:ascii="Times New Roman" w:hAnsi="Times New Roman" w:cs="Times New Roman"/>
                      <w:sz w:val="24"/>
                      <w:szCs w:val="24"/>
                    </w:rPr>
                    <w:t>жасау.</w:t>
                  </w:r>
                </w:p>
              </w:tc>
              <w:tc>
                <w:tcPr>
                  <w:tcW w:w="1640" w:type="dxa"/>
                  <w:gridSpan w:val="2"/>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Кемшілігі  мен</w:t>
                  </w:r>
                </w:p>
              </w:tc>
            </w:tr>
            <w:tr w:rsidR="00F03436" w:rsidRPr="002375E8" w:rsidTr="002375E8">
              <w:trPr>
                <w:trHeight w:val="249"/>
              </w:trPr>
              <w:tc>
                <w:tcPr>
                  <w:tcW w:w="3240" w:type="dxa"/>
                  <w:gridSpan w:val="4"/>
                  <w:vAlign w:val="bottom"/>
                </w:tcPr>
                <w:p w:rsidR="00F03436" w:rsidRPr="002375E8" w:rsidRDefault="00F03436" w:rsidP="00064EF6">
                  <w:pPr>
                    <w:widowControl w:val="0"/>
                    <w:autoSpaceDE w:val="0"/>
                    <w:autoSpaceDN w:val="0"/>
                    <w:adjustRightInd w:val="0"/>
                    <w:spacing w:after="0" w:line="232" w:lineRule="exact"/>
                    <w:ind w:left="100"/>
                    <w:rPr>
                      <w:rFonts w:ascii="Times New Roman" w:hAnsi="Times New Roman" w:cs="Times New Roman"/>
                      <w:sz w:val="24"/>
                      <w:szCs w:val="24"/>
                    </w:rPr>
                  </w:pPr>
                  <w:r w:rsidRPr="002375E8">
                    <w:rPr>
                      <w:rFonts w:ascii="Times New Roman" w:hAnsi="Times New Roman" w:cs="Times New Roman"/>
                      <w:sz w:val="24"/>
                      <w:szCs w:val="24"/>
                    </w:rPr>
                    <w:t>жетістігін Айырмашылығы мен</w:t>
                  </w:r>
                </w:p>
              </w:tc>
            </w:tr>
            <w:tr w:rsidR="00F03436" w:rsidRPr="002375E8" w:rsidTr="002375E8">
              <w:trPr>
                <w:trHeight w:val="247"/>
              </w:trPr>
              <w:tc>
                <w:tcPr>
                  <w:tcW w:w="2180" w:type="dxa"/>
                  <w:gridSpan w:val="3"/>
                  <w:vAlign w:val="bottom"/>
                </w:tcPr>
                <w:p w:rsidR="00F03436" w:rsidRPr="002375E8" w:rsidRDefault="00F03436" w:rsidP="00064EF6">
                  <w:pPr>
                    <w:widowControl w:val="0"/>
                    <w:autoSpaceDE w:val="0"/>
                    <w:autoSpaceDN w:val="0"/>
                    <w:adjustRightInd w:val="0"/>
                    <w:spacing w:after="0" w:line="237" w:lineRule="exact"/>
                    <w:ind w:left="100"/>
                    <w:rPr>
                      <w:rFonts w:ascii="Times New Roman" w:hAnsi="Times New Roman" w:cs="Times New Roman"/>
                      <w:sz w:val="24"/>
                      <w:szCs w:val="24"/>
                    </w:rPr>
                  </w:pPr>
                  <w:r w:rsidRPr="002375E8">
                    <w:rPr>
                      <w:rFonts w:ascii="Times New Roman" w:hAnsi="Times New Roman" w:cs="Times New Roman"/>
                      <w:sz w:val="24"/>
                      <w:szCs w:val="24"/>
                    </w:rPr>
                    <w:t>ұқсастығын  анықтау.</w:t>
                  </w:r>
                </w:p>
              </w:tc>
              <w:tc>
                <w:tcPr>
                  <w:tcW w:w="1060" w:type="dxa"/>
                  <w:vAlign w:val="bottom"/>
                </w:tcPr>
                <w:p w:rsidR="00F03436" w:rsidRPr="002375E8" w:rsidRDefault="00F03436" w:rsidP="00064EF6">
                  <w:pPr>
                    <w:widowControl w:val="0"/>
                    <w:autoSpaceDE w:val="0"/>
                    <w:autoSpaceDN w:val="0"/>
                    <w:adjustRightInd w:val="0"/>
                    <w:spacing w:after="0" w:line="237"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Тапсыру</w:t>
                  </w:r>
                </w:p>
              </w:tc>
            </w:tr>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41" w:lineRule="exact"/>
                    <w:ind w:left="100"/>
                    <w:rPr>
                      <w:rFonts w:ascii="Times New Roman" w:hAnsi="Times New Roman" w:cs="Times New Roman"/>
                      <w:sz w:val="24"/>
                      <w:szCs w:val="24"/>
                    </w:rPr>
                  </w:pPr>
                  <w:r w:rsidRPr="002375E8">
                    <w:rPr>
                      <w:rFonts w:ascii="Times New Roman" w:hAnsi="Times New Roman" w:cs="Times New Roman"/>
                      <w:sz w:val="24"/>
                      <w:szCs w:val="24"/>
                    </w:rPr>
                    <w:t>нысаны</w:t>
                  </w:r>
                </w:p>
              </w:tc>
              <w:tc>
                <w:tcPr>
                  <w:tcW w:w="1320" w:type="dxa"/>
                  <w:gridSpan w:val="2"/>
                  <w:vAlign w:val="bottom"/>
                </w:tcPr>
                <w:p w:rsidR="00F03436" w:rsidRPr="002375E8" w:rsidRDefault="00F03436" w:rsidP="00064EF6">
                  <w:pPr>
                    <w:widowControl w:val="0"/>
                    <w:autoSpaceDE w:val="0"/>
                    <w:autoSpaceDN w:val="0"/>
                    <w:adjustRightInd w:val="0"/>
                    <w:spacing w:after="0" w:line="241" w:lineRule="exact"/>
                    <w:ind w:right="110"/>
                    <w:jc w:val="right"/>
                    <w:rPr>
                      <w:rFonts w:ascii="Times New Roman" w:hAnsi="Times New Roman" w:cs="Times New Roman"/>
                      <w:sz w:val="24"/>
                      <w:szCs w:val="24"/>
                    </w:rPr>
                  </w:pPr>
                  <w:r w:rsidRPr="002375E8">
                    <w:rPr>
                      <w:rFonts w:ascii="Times New Roman" w:hAnsi="Times New Roman" w:cs="Times New Roman"/>
                      <w:sz w:val="24"/>
                      <w:szCs w:val="24"/>
                    </w:rPr>
                    <w:t>ауызша,</w:t>
                  </w:r>
                </w:p>
              </w:tc>
              <w:tc>
                <w:tcPr>
                  <w:tcW w:w="1060" w:type="dxa"/>
                  <w:vAlign w:val="bottom"/>
                </w:tcPr>
                <w:p w:rsidR="00F03436" w:rsidRPr="002375E8" w:rsidRDefault="00F03436" w:rsidP="00064EF6">
                  <w:pPr>
                    <w:widowControl w:val="0"/>
                    <w:autoSpaceDE w:val="0"/>
                    <w:autoSpaceDN w:val="0"/>
                    <w:adjustRightInd w:val="0"/>
                    <w:spacing w:after="0" w:line="241"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тапсыру</w:t>
                  </w:r>
                </w:p>
              </w:tc>
            </w:tr>
            <w:tr w:rsidR="00F03436" w:rsidRPr="002375E8" w:rsidTr="002375E8">
              <w:trPr>
                <w:trHeight w:val="254"/>
              </w:trPr>
              <w:tc>
                <w:tcPr>
                  <w:tcW w:w="2180" w:type="dxa"/>
                  <w:gridSpan w:val="3"/>
                  <w:vAlign w:val="bottom"/>
                </w:tcPr>
                <w:p w:rsidR="00F03436" w:rsidRPr="002375E8" w:rsidRDefault="00F03436" w:rsidP="00064EF6">
                  <w:pPr>
                    <w:widowControl w:val="0"/>
                    <w:autoSpaceDE w:val="0"/>
                    <w:autoSpaceDN w:val="0"/>
                    <w:adjustRightInd w:val="0"/>
                    <w:spacing w:after="0" w:line="245" w:lineRule="exact"/>
                    <w:ind w:left="100"/>
                    <w:rPr>
                      <w:rFonts w:ascii="Times New Roman" w:hAnsi="Times New Roman" w:cs="Times New Roman"/>
                      <w:sz w:val="24"/>
                      <w:szCs w:val="24"/>
                    </w:rPr>
                  </w:pPr>
                  <w:r w:rsidRPr="002375E8">
                    <w:rPr>
                      <w:rFonts w:ascii="Times New Roman" w:hAnsi="Times New Roman" w:cs="Times New Roman"/>
                      <w:sz w:val="24"/>
                      <w:szCs w:val="24"/>
                    </w:rPr>
                    <w:t>мерзімі екінші апта.</w:t>
                  </w:r>
                </w:p>
              </w:tc>
              <w:tc>
                <w:tcPr>
                  <w:tcW w:w="1060" w:type="dxa"/>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10</w:t>
            </w:r>
          </w:p>
        </w:tc>
      </w:tr>
      <w:tr w:rsidR="007F1A9C" w:rsidRPr="002375E8" w:rsidTr="002375E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F1A9C" w:rsidRPr="002375E8" w:rsidRDefault="007F1A9C" w:rsidP="00064EF6">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2 Модуль</w:t>
            </w:r>
          </w:p>
        </w:tc>
      </w:tr>
      <w:tr w:rsidR="002375E8" w:rsidRPr="002375E8" w:rsidTr="002375E8">
        <w:tc>
          <w:tcPr>
            <w:tcW w:w="364" w:type="pct"/>
            <w:vMerge w:val="restar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4</w:t>
            </w:r>
          </w:p>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F03436" w:rsidRPr="002375E8" w:rsidRDefault="007F1A9C" w:rsidP="00064EF6">
            <w:pPr>
              <w:jc w:val="both"/>
              <w:rPr>
                <w:rFonts w:ascii="Times New Roman" w:hAnsi="Times New Roman" w:cs="Times New Roman"/>
                <w:b/>
                <w:bCs/>
                <w:sz w:val="24"/>
                <w:szCs w:val="24"/>
                <w:lang w:val="kk-KZ"/>
              </w:rPr>
            </w:pPr>
            <w:r w:rsidRPr="002375E8">
              <w:rPr>
                <w:rFonts w:ascii="Times New Roman" w:hAnsi="Times New Roman" w:cs="Times New Roman"/>
                <w:b/>
                <w:sz w:val="24"/>
                <w:szCs w:val="24"/>
                <w:lang w:val="kk-KZ"/>
              </w:rPr>
              <w:t>4 дәріс.</w:t>
            </w:r>
            <w:r w:rsidRPr="002375E8">
              <w:rPr>
                <w:rFonts w:ascii="Times New Roman" w:hAnsi="Times New Roman" w:cs="Times New Roman"/>
                <w:sz w:val="24"/>
                <w:szCs w:val="24"/>
                <w:lang w:val="kk-KZ"/>
              </w:rPr>
              <w:t xml:space="preserve"> </w:t>
            </w:r>
          </w:p>
          <w:tbl>
            <w:tblPr>
              <w:tblW w:w="0" w:type="auto"/>
              <w:tblInd w:w="10" w:type="dxa"/>
              <w:tblLayout w:type="fixed"/>
              <w:tblCellMar>
                <w:left w:w="0" w:type="dxa"/>
                <w:right w:w="0" w:type="dxa"/>
              </w:tblCellMar>
              <w:tblLook w:val="0000"/>
            </w:tblPr>
            <w:tblGrid>
              <w:gridCol w:w="1120"/>
              <w:gridCol w:w="440"/>
              <w:gridCol w:w="800"/>
              <w:gridCol w:w="360"/>
              <w:gridCol w:w="320"/>
              <w:gridCol w:w="820"/>
              <w:gridCol w:w="460"/>
              <w:gridCol w:w="1080"/>
            </w:tblGrid>
            <w:tr w:rsidR="00F03436" w:rsidRPr="002375E8" w:rsidTr="002375E8">
              <w:trPr>
                <w:trHeight w:val="242"/>
              </w:trPr>
              <w:tc>
                <w:tcPr>
                  <w:tcW w:w="5400" w:type="dxa"/>
                  <w:gridSpan w:val="8"/>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lang w:val="kk-KZ"/>
                    </w:rPr>
                    <w:t xml:space="preserve"> </w:t>
                  </w:r>
                  <w:r w:rsidRPr="002375E8">
                    <w:rPr>
                      <w:rFonts w:ascii="Times New Roman" w:hAnsi="Times New Roman" w:cs="Times New Roman"/>
                      <w:b/>
                      <w:bCs/>
                      <w:sz w:val="24"/>
                      <w:szCs w:val="24"/>
                    </w:rPr>
                    <w:t>Халықаралық экологиялық қатынастардың</w:t>
                  </w:r>
                </w:p>
              </w:tc>
            </w:tr>
            <w:tr w:rsidR="00F03436" w:rsidRPr="002375E8" w:rsidTr="002375E8">
              <w:trPr>
                <w:trHeight w:val="252"/>
              </w:trPr>
              <w:tc>
                <w:tcPr>
                  <w:tcW w:w="5400" w:type="dxa"/>
                  <w:gridSpan w:val="8"/>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субъектілері.   Шетелдік   жер   пайдаланушылар</w:t>
                  </w:r>
                </w:p>
              </w:tc>
            </w:tr>
            <w:tr w:rsidR="00F03436" w:rsidRPr="002375E8" w:rsidTr="002375E8">
              <w:trPr>
                <w:trHeight w:val="252"/>
              </w:trPr>
              <w:tc>
                <w:tcPr>
                  <w:tcW w:w="1560" w:type="dxa"/>
                  <w:gridSpan w:val="2"/>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халықаралық</w:t>
                  </w:r>
                </w:p>
              </w:tc>
              <w:tc>
                <w:tcPr>
                  <w:tcW w:w="1480" w:type="dxa"/>
                  <w:gridSpan w:val="3"/>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40"/>
                    <w:rPr>
                      <w:rFonts w:ascii="Times New Roman" w:hAnsi="Times New Roman" w:cs="Times New Roman"/>
                      <w:sz w:val="24"/>
                      <w:szCs w:val="24"/>
                    </w:rPr>
                  </w:pPr>
                  <w:r w:rsidRPr="002375E8">
                    <w:rPr>
                      <w:rFonts w:ascii="Times New Roman" w:hAnsi="Times New Roman" w:cs="Times New Roman"/>
                      <w:b/>
                      <w:bCs/>
                      <w:w w:val="98"/>
                      <w:sz w:val="24"/>
                      <w:szCs w:val="24"/>
                    </w:rPr>
                    <w:t>экологиялық</w:t>
                  </w:r>
                </w:p>
              </w:tc>
              <w:tc>
                <w:tcPr>
                  <w:tcW w:w="1280" w:type="dxa"/>
                  <w:gridSpan w:val="2"/>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70"/>
                    <w:jc w:val="center"/>
                    <w:rPr>
                      <w:rFonts w:ascii="Times New Roman" w:hAnsi="Times New Roman" w:cs="Times New Roman"/>
                      <w:sz w:val="24"/>
                      <w:szCs w:val="24"/>
                    </w:rPr>
                  </w:pPr>
                  <w:r w:rsidRPr="002375E8">
                    <w:rPr>
                      <w:rFonts w:ascii="Times New Roman" w:hAnsi="Times New Roman" w:cs="Times New Roman"/>
                      <w:b/>
                      <w:bCs/>
                      <w:w w:val="99"/>
                      <w:sz w:val="24"/>
                      <w:szCs w:val="24"/>
                    </w:rPr>
                    <w:t>құқықтың</w:t>
                  </w: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b/>
                      <w:bCs/>
                      <w:sz w:val="24"/>
                      <w:szCs w:val="24"/>
                    </w:rPr>
                    <w:t>арнайы</w:t>
                  </w:r>
                </w:p>
              </w:tc>
            </w:tr>
            <w:tr w:rsidR="00F03436" w:rsidRPr="002375E8" w:rsidTr="002375E8">
              <w:trPr>
                <w:trHeight w:val="132"/>
              </w:trPr>
              <w:tc>
                <w:tcPr>
                  <w:tcW w:w="2360" w:type="dxa"/>
                  <w:gridSpan w:val="3"/>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субъектілері ретінде.</w:t>
                  </w:r>
                </w:p>
              </w:tc>
              <w:tc>
                <w:tcPr>
                  <w:tcW w:w="3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122"/>
              </w:trPr>
              <w:tc>
                <w:tcPr>
                  <w:tcW w:w="2360" w:type="dxa"/>
                  <w:gridSpan w:val="3"/>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1560" w:type="dxa"/>
                  <w:gridSpan w:val="2"/>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560"/>
                    <w:rPr>
                      <w:rFonts w:ascii="Times New Roman" w:hAnsi="Times New Roman" w:cs="Times New Roman"/>
                      <w:sz w:val="24"/>
                      <w:szCs w:val="24"/>
                    </w:rPr>
                  </w:pPr>
                  <w:r w:rsidRPr="002375E8">
                    <w:rPr>
                      <w:rFonts w:ascii="Times New Roman" w:hAnsi="Times New Roman" w:cs="Times New Roman"/>
                      <w:w w:val="98"/>
                      <w:sz w:val="24"/>
                      <w:szCs w:val="24"/>
                    </w:rPr>
                    <w:t>Табиғатты</w:t>
                  </w:r>
                </w:p>
              </w:tc>
              <w:tc>
                <w:tcPr>
                  <w:tcW w:w="800" w:type="dxa"/>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30"/>
                    <w:jc w:val="center"/>
                    <w:rPr>
                      <w:rFonts w:ascii="Times New Roman" w:hAnsi="Times New Roman" w:cs="Times New Roman"/>
                      <w:sz w:val="24"/>
                      <w:szCs w:val="24"/>
                    </w:rPr>
                  </w:pPr>
                  <w:r w:rsidRPr="002375E8">
                    <w:rPr>
                      <w:rFonts w:ascii="Times New Roman" w:hAnsi="Times New Roman" w:cs="Times New Roman"/>
                      <w:w w:val="99"/>
                      <w:sz w:val="24"/>
                      <w:szCs w:val="24"/>
                    </w:rPr>
                    <w:t>қорғау</w:t>
                  </w:r>
                </w:p>
              </w:tc>
              <w:tc>
                <w:tcPr>
                  <w:tcW w:w="1500" w:type="dxa"/>
                  <w:gridSpan w:val="3"/>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40"/>
                    <w:rPr>
                      <w:rFonts w:ascii="Times New Roman" w:hAnsi="Times New Roman" w:cs="Times New Roman"/>
                      <w:sz w:val="24"/>
                      <w:szCs w:val="24"/>
                    </w:rPr>
                  </w:pPr>
                  <w:r w:rsidRPr="002375E8">
                    <w:rPr>
                      <w:rFonts w:ascii="Times New Roman" w:hAnsi="Times New Roman" w:cs="Times New Roman"/>
                      <w:sz w:val="24"/>
                      <w:szCs w:val="24"/>
                    </w:rPr>
                    <w:t>саласындағы</w:t>
                  </w:r>
                </w:p>
              </w:tc>
              <w:tc>
                <w:tcPr>
                  <w:tcW w:w="1540" w:type="dxa"/>
                  <w:gridSpan w:val="2"/>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БҰҰ  қызметі.</w:t>
                  </w:r>
                </w:p>
              </w:tc>
            </w:tr>
            <w:tr w:rsidR="00F03436" w:rsidRPr="002375E8" w:rsidTr="002375E8">
              <w:trPr>
                <w:trHeight w:val="276"/>
              </w:trPr>
              <w:tc>
                <w:tcPr>
                  <w:tcW w:w="1560" w:type="dxa"/>
                  <w:gridSpan w:val="2"/>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00" w:type="dxa"/>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3040" w:type="dxa"/>
                  <w:gridSpan w:val="5"/>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ЮНЕП  құқықтық  мәртебесі.</w:t>
                  </w:r>
                </w:p>
              </w:tc>
              <w:tc>
                <w:tcPr>
                  <w:tcW w:w="2360" w:type="dxa"/>
                  <w:gridSpan w:val="3"/>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Экология  саласындағы</w:t>
                  </w:r>
                </w:p>
              </w:tc>
            </w:tr>
            <w:tr w:rsidR="00F03436" w:rsidRPr="002375E8" w:rsidTr="002375E8">
              <w:trPr>
                <w:trHeight w:val="276"/>
              </w:trPr>
              <w:tc>
                <w:tcPr>
                  <w:tcW w:w="3040" w:type="dxa"/>
                  <w:gridSpan w:val="5"/>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3"/>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3860" w:type="dxa"/>
                  <w:gridSpan w:val="6"/>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w w:val="99"/>
                      <w:sz w:val="24"/>
                      <w:szCs w:val="24"/>
                    </w:rPr>
                    <w:t>үкіметтік  емес  халықаралық  ұйымдар.</w:t>
                  </w:r>
                </w:p>
              </w:tc>
              <w:tc>
                <w:tcPr>
                  <w:tcW w:w="1540" w:type="dxa"/>
                  <w:gridSpan w:val="2"/>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3860" w:type="dxa"/>
                  <w:gridSpan w:val="6"/>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1120" w:type="dxa"/>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табиғатты</w:t>
                  </w:r>
                </w:p>
              </w:tc>
              <w:tc>
                <w:tcPr>
                  <w:tcW w:w="1920" w:type="dxa"/>
                  <w:gridSpan w:val="4"/>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60"/>
                    <w:rPr>
                      <w:rFonts w:ascii="Times New Roman" w:hAnsi="Times New Roman" w:cs="Times New Roman"/>
                      <w:sz w:val="24"/>
                      <w:szCs w:val="24"/>
                    </w:rPr>
                  </w:pPr>
                  <w:r w:rsidRPr="002375E8">
                    <w:rPr>
                      <w:rFonts w:ascii="Times New Roman" w:hAnsi="Times New Roman" w:cs="Times New Roman"/>
                      <w:sz w:val="24"/>
                      <w:szCs w:val="24"/>
                    </w:rPr>
                    <w:t>қорғау  одағының</w:t>
                  </w:r>
                </w:p>
              </w:tc>
              <w:tc>
                <w:tcPr>
                  <w:tcW w:w="820" w:type="dxa"/>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қызметі.</w:t>
                  </w:r>
                </w:p>
              </w:tc>
              <w:tc>
                <w:tcPr>
                  <w:tcW w:w="1540" w:type="dxa"/>
                  <w:gridSpan w:val="2"/>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1120" w:type="dxa"/>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4"/>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134"/>
              </w:trPr>
              <w:tc>
                <w:tcPr>
                  <w:tcW w:w="2360" w:type="dxa"/>
                  <w:gridSpan w:val="3"/>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қоршаған орта кеңесі.</w:t>
                  </w:r>
                </w:p>
              </w:tc>
              <w:tc>
                <w:tcPr>
                  <w:tcW w:w="3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r>
      <w:tr w:rsidR="002375E8" w:rsidRPr="002375E8" w:rsidTr="002375E8">
        <w:trPr>
          <w:trHeight w:val="242"/>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F03436" w:rsidRPr="002375E8" w:rsidRDefault="007F1A9C" w:rsidP="00064EF6">
            <w:pPr>
              <w:pStyle w:val="af4"/>
              <w:rPr>
                <w:sz w:val="24"/>
              </w:rPr>
            </w:pPr>
            <w:r w:rsidRPr="002375E8">
              <w:rPr>
                <w:b/>
                <w:sz w:val="24"/>
              </w:rPr>
              <w:t xml:space="preserve">4 </w:t>
            </w:r>
            <w:r w:rsidR="002823AC" w:rsidRPr="002375E8">
              <w:rPr>
                <w:b/>
                <w:sz w:val="24"/>
              </w:rPr>
              <w:t>семинар</w:t>
            </w:r>
            <w:r w:rsidR="00F03436" w:rsidRPr="002375E8">
              <w:rPr>
                <w:b/>
                <w:sz w:val="24"/>
              </w:rPr>
              <w:t xml:space="preserve"> </w:t>
            </w:r>
            <w:r w:rsidRPr="002375E8">
              <w:rPr>
                <w:b/>
                <w:sz w:val="24"/>
              </w:rPr>
              <w:t>сабақ.</w:t>
            </w:r>
            <w:r w:rsidRPr="002375E8">
              <w:rPr>
                <w:sz w:val="24"/>
              </w:rPr>
              <w:t xml:space="preserve"> </w:t>
            </w:r>
          </w:p>
          <w:tbl>
            <w:tblPr>
              <w:tblW w:w="0" w:type="auto"/>
              <w:tblInd w:w="10" w:type="dxa"/>
              <w:tblLayout w:type="fixed"/>
              <w:tblCellMar>
                <w:left w:w="0" w:type="dxa"/>
                <w:right w:w="0" w:type="dxa"/>
              </w:tblCellMar>
              <w:tblLook w:val="0000"/>
            </w:tblPr>
            <w:tblGrid>
              <w:gridCol w:w="1120"/>
              <w:gridCol w:w="440"/>
              <w:gridCol w:w="800"/>
              <w:gridCol w:w="360"/>
              <w:gridCol w:w="320"/>
              <w:gridCol w:w="820"/>
              <w:gridCol w:w="460"/>
              <w:gridCol w:w="1080"/>
            </w:tblGrid>
            <w:tr w:rsidR="00F03436" w:rsidRPr="002375E8" w:rsidTr="002375E8">
              <w:trPr>
                <w:trHeight w:val="122"/>
              </w:trPr>
              <w:tc>
                <w:tcPr>
                  <w:tcW w:w="2360" w:type="dxa"/>
                  <w:gridSpan w:val="3"/>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47"/>
              </w:trPr>
              <w:tc>
                <w:tcPr>
                  <w:tcW w:w="1560" w:type="dxa"/>
                  <w:gridSpan w:val="2"/>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7" w:lineRule="exact"/>
                    <w:ind w:left="560"/>
                    <w:rPr>
                      <w:rFonts w:ascii="Times New Roman" w:hAnsi="Times New Roman" w:cs="Times New Roman"/>
                      <w:sz w:val="24"/>
                      <w:szCs w:val="24"/>
                    </w:rPr>
                  </w:pPr>
                  <w:r w:rsidRPr="002375E8">
                    <w:rPr>
                      <w:rFonts w:ascii="Times New Roman" w:hAnsi="Times New Roman" w:cs="Times New Roman"/>
                      <w:w w:val="98"/>
                      <w:sz w:val="24"/>
                      <w:szCs w:val="24"/>
                    </w:rPr>
                    <w:t>Табиғатты</w:t>
                  </w:r>
                </w:p>
              </w:tc>
              <w:tc>
                <w:tcPr>
                  <w:tcW w:w="800" w:type="dxa"/>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7" w:lineRule="exact"/>
                    <w:ind w:left="30"/>
                    <w:jc w:val="center"/>
                    <w:rPr>
                      <w:rFonts w:ascii="Times New Roman" w:hAnsi="Times New Roman" w:cs="Times New Roman"/>
                      <w:sz w:val="24"/>
                      <w:szCs w:val="24"/>
                    </w:rPr>
                  </w:pPr>
                  <w:r w:rsidRPr="002375E8">
                    <w:rPr>
                      <w:rFonts w:ascii="Times New Roman" w:hAnsi="Times New Roman" w:cs="Times New Roman"/>
                      <w:w w:val="99"/>
                      <w:sz w:val="24"/>
                      <w:szCs w:val="24"/>
                    </w:rPr>
                    <w:t>қорғау</w:t>
                  </w:r>
                </w:p>
              </w:tc>
              <w:tc>
                <w:tcPr>
                  <w:tcW w:w="1500" w:type="dxa"/>
                  <w:gridSpan w:val="3"/>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7" w:lineRule="exact"/>
                    <w:ind w:left="140"/>
                    <w:rPr>
                      <w:rFonts w:ascii="Times New Roman" w:hAnsi="Times New Roman" w:cs="Times New Roman"/>
                      <w:sz w:val="24"/>
                      <w:szCs w:val="24"/>
                    </w:rPr>
                  </w:pPr>
                  <w:r w:rsidRPr="002375E8">
                    <w:rPr>
                      <w:rFonts w:ascii="Times New Roman" w:hAnsi="Times New Roman" w:cs="Times New Roman"/>
                      <w:sz w:val="24"/>
                      <w:szCs w:val="24"/>
                    </w:rPr>
                    <w:t>саласындағы</w:t>
                  </w:r>
                </w:p>
              </w:tc>
              <w:tc>
                <w:tcPr>
                  <w:tcW w:w="1540" w:type="dxa"/>
                  <w:gridSpan w:val="2"/>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7"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БҰҰ  қызметі.</w:t>
                  </w:r>
                </w:p>
              </w:tc>
            </w:tr>
            <w:tr w:rsidR="00F03436" w:rsidRPr="002375E8" w:rsidTr="002375E8">
              <w:trPr>
                <w:trHeight w:val="276"/>
              </w:trPr>
              <w:tc>
                <w:tcPr>
                  <w:tcW w:w="1560" w:type="dxa"/>
                  <w:gridSpan w:val="2"/>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00" w:type="dxa"/>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3040" w:type="dxa"/>
                  <w:gridSpan w:val="5"/>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ЮНЕП  құқықтық  мәртебесі.</w:t>
                  </w:r>
                </w:p>
              </w:tc>
              <w:tc>
                <w:tcPr>
                  <w:tcW w:w="2360" w:type="dxa"/>
                  <w:gridSpan w:val="3"/>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Экология  саласындағы</w:t>
                  </w:r>
                </w:p>
              </w:tc>
            </w:tr>
            <w:tr w:rsidR="00F03436" w:rsidRPr="002375E8" w:rsidTr="002375E8">
              <w:trPr>
                <w:trHeight w:val="276"/>
              </w:trPr>
              <w:tc>
                <w:tcPr>
                  <w:tcW w:w="3040" w:type="dxa"/>
                  <w:gridSpan w:val="5"/>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3"/>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52"/>
              </w:trPr>
              <w:tc>
                <w:tcPr>
                  <w:tcW w:w="3860" w:type="dxa"/>
                  <w:gridSpan w:val="6"/>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w w:val="99"/>
                      <w:sz w:val="24"/>
                      <w:szCs w:val="24"/>
                    </w:rPr>
                    <w:t>үкіметтік  емес  халықаралық  ұйымдар.</w:t>
                  </w:r>
                </w:p>
              </w:tc>
              <w:tc>
                <w:tcPr>
                  <w:tcW w:w="1540" w:type="dxa"/>
                  <w:gridSpan w:val="2"/>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3860" w:type="dxa"/>
                  <w:gridSpan w:val="6"/>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1120" w:type="dxa"/>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табиғатты</w:t>
                  </w:r>
                </w:p>
              </w:tc>
              <w:tc>
                <w:tcPr>
                  <w:tcW w:w="1920" w:type="dxa"/>
                  <w:gridSpan w:val="4"/>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ind w:left="60"/>
                    <w:rPr>
                      <w:rFonts w:ascii="Times New Roman" w:hAnsi="Times New Roman" w:cs="Times New Roman"/>
                      <w:sz w:val="24"/>
                      <w:szCs w:val="24"/>
                    </w:rPr>
                  </w:pPr>
                  <w:r w:rsidRPr="002375E8">
                    <w:rPr>
                      <w:rFonts w:ascii="Times New Roman" w:hAnsi="Times New Roman" w:cs="Times New Roman"/>
                      <w:sz w:val="24"/>
                      <w:szCs w:val="24"/>
                    </w:rPr>
                    <w:t>қорғау  одағының</w:t>
                  </w:r>
                </w:p>
              </w:tc>
              <w:tc>
                <w:tcPr>
                  <w:tcW w:w="820" w:type="dxa"/>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қызметі.</w:t>
                  </w:r>
                </w:p>
              </w:tc>
              <w:tc>
                <w:tcPr>
                  <w:tcW w:w="1540" w:type="dxa"/>
                  <w:gridSpan w:val="2"/>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1120" w:type="dxa"/>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4"/>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134"/>
              </w:trPr>
              <w:tc>
                <w:tcPr>
                  <w:tcW w:w="2360" w:type="dxa"/>
                  <w:gridSpan w:val="3"/>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қоршаған орта кеңесі.</w:t>
                  </w:r>
                </w:p>
              </w:tc>
              <w:tc>
                <w:tcPr>
                  <w:tcW w:w="3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pStyle w:val="af4"/>
              <w:rPr>
                <w:sz w:val="24"/>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FF0000"/>
                <w:sz w:val="24"/>
                <w:szCs w:val="24"/>
              </w:rPr>
            </w:pPr>
            <w:r w:rsidRPr="002375E8">
              <w:rPr>
                <w:rFonts w:ascii="Times New Roman" w:hAnsi="Times New Roman" w:cs="Times New Roman"/>
                <w:color w:val="FF0000"/>
                <w:sz w:val="24"/>
                <w:szCs w:val="24"/>
              </w:rPr>
              <w:t>6</w:t>
            </w:r>
          </w:p>
        </w:tc>
      </w:tr>
      <w:tr w:rsidR="002375E8" w:rsidRPr="002375E8" w:rsidTr="002375E8">
        <w:tc>
          <w:tcPr>
            <w:tcW w:w="364" w:type="pct"/>
            <w:vMerge w:val="restar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5</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8000AC" w:rsidRPr="002375E8" w:rsidRDefault="007F1A9C" w:rsidP="00064EF6">
            <w:pPr>
              <w:rPr>
                <w:rFonts w:ascii="Times New Roman" w:hAnsi="Times New Roman" w:cs="Times New Roman"/>
                <w:b/>
                <w:bCs/>
                <w:sz w:val="24"/>
                <w:szCs w:val="24"/>
                <w:lang w:val="kk-KZ"/>
              </w:rPr>
            </w:pPr>
            <w:r w:rsidRPr="002375E8">
              <w:rPr>
                <w:rFonts w:ascii="Times New Roman" w:hAnsi="Times New Roman" w:cs="Times New Roman"/>
                <w:b/>
                <w:sz w:val="24"/>
                <w:szCs w:val="24"/>
                <w:lang w:val="kk-KZ"/>
              </w:rPr>
              <w:t>5  дәріс.</w:t>
            </w:r>
            <w:r w:rsidRPr="002375E8">
              <w:rPr>
                <w:rFonts w:ascii="Times New Roman" w:hAnsi="Times New Roman" w:cs="Times New Roman"/>
                <w:sz w:val="24"/>
                <w:szCs w:val="24"/>
                <w:lang w:val="kk-KZ"/>
              </w:rPr>
              <w:t xml:space="preserve"> </w:t>
            </w:r>
          </w:p>
          <w:tbl>
            <w:tblPr>
              <w:tblW w:w="0" w:type="auto"/>
              <w:tblInd w:w="10" w:type="dxa"/>
              <w:tblLayout w:type="fixed"/>
              <w:tblCellMar>
                <w:left w:w="0" w:type="dxa"/>
                <w:right w:w="0" w:type="dxa"/>
              </w:tblCellMar>
              <w:tblLook w:val="0000"/>
            </w:tblPr>
            <w:tblGrid>
              <w:gridCol w:w="1569"/>
              <w:gridCol w:w="804"/>
              <w:gridCol w:w="362"/>
              <w:gridCol w:w="322"/>
              <w:gridCol w:w="825"/>
              <w:gridCol w:w="463"/>
              <w:gridCol w:w="1086"/>
            </w:tblGrid>
            <w:tr w:rsidR="008000AC" w:rsidRPr="002375E8" w:rsidTr="002375E8">
              <w:trPr>
                <w:trHeight w:val="251"/>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39" w:lineRule="exact"/>
                    <w:ind w:left="100"/>
                    <w:rPr>
                      <w:rFonts w:ascii="Times New Roman" w:hAnsi="Times New Roman" w:cs="Times New Roman"/>
                      <w:sz w:val="24"/>
                      <w:szCs w:val="24"/>
                    </w:rPr>
                  </w:pPr>
                  <w:r w:rsidRPr="002375E8">
                    <w:rPr>
                      <w:rFonts w:ascii="Times New Roman" w:hAnsi="Times New Roman" w:cs="Times New Roman"/>
                      <w:b/>
                      <w:bCs/>
                      <w:sz w:val="24"/>
                      <w:szCs w:val="24"/>
                    </w:rPr>
                    <w:t>Дәріс. Халықаралық экологиялық қатынастардың</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объектілері.  Трансшекаралық  табиғи  объектілер</w:t>
                  </w:r>
                </w:p>
              </w:tc>
            </w:tr>
            <w:tr w:rsidR="008000AC" w:rsidRPr="002375E8" w:rsidTr="002375E8">
              <w:trPr>
                <w:gridAfter w:val="1"/>
                <w:wAfter w:w="1086" w:type="dxa"/>
                <w:trHeight w:val="265"/>
              </w:trPr>
              <w:tc>
                <w:tcPr>
                  <w:tcW w:w="1569"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халықаралық</w:t>
                  </w:r>
                </w:p>
              </w:tc>
              <w:tc>
                <w:tcPr>
                  <w:tcW w:w="1488" w:type="dxa"/>
                  <w:gridSpan w:val="3"/>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ind w:left="140"/>
                    <w:rPr>
                      <w:rFonts w:ascii="Times New Roman" w:hAnsi="Times New Roman" w:cs="Times New Roman"/>
                      <w:sz w:val="24"/>
                      <w:szCs w:val="24"/>
                    </w:rPr>
                  </w:pPr>
                  <w:r w:rsidRPr="002375E8">
                    <w:rPr>
                      <w:rFonts w:ascii="Times New Roman" w:hAnsi="Times New Roman" w:cs="Times New Roman"/>
                      <w:b/>
                      <w:bCs/>
                      <w:w w:val="98"/>
                      <w:sz w:val="24"/>
                      <w:szCs w:val="24"/>
                    </w:rPr>
                    <w:t>экологиялық</w:t>
                  </w:r>
                </w:p>
              </w:tc>
              <w:tc>
                <w:tcPr>
                  <w:tcW w:w="1287" w:type="dxa"/>
                  <w:gridSpan w:val="2"/>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ind w:left="70"/>
                    <w:jc w:val="center"/>
                    <w:rPr>
                      <w:rFonts w:ascii="Times New Roman" w:hAnsi="Times New Roman" w:cs="Times New Roman"/>
                      <w:sz w:val="24"/>
                      <w:szCs w:val="24"/>
                    </w:rPr>
                  </w:pPr>
                  <w:r w:rsidRPr="002375E8">
                    <w:rPr>
                      <w:rFonts w:ascii="Times New Roman" w:hAnsi="Times New Roman" w:cs="Times New Roman"/>
                      <w:b/>
                      <w:bCs/>
                      <w:w w:val="99"/>
                      <w:sz w:val="24"/>
                      <w:szCs w:val="24"/>
                    </w:rPr>
                    <w:t>құқықтың</w:t>
                  </w:r>
                </w:p>
              </w:tc>
            </w:tr>
            <w:tr w:rsidR="008000AC" w:rsidRPr="002375E8" w:rsidTr="002375E8">
              <w:trPr>
                <w:gridAfter w:val="1"/>
                <w:wAfter w:w="1085" w:type="dxa"/>
                <w:trHeight w:val="263"/>
              </w:trPr>
              <w:tc>
                <w:tcPr>
                  <w:tcW w:w="2373" w:type="dxa"/>
                  <w:gridSpan w:val="2"/>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объектілері ретінде.</w:t>
                  </w:r>
                </w:p>
              </w:tc>
              <w:tc>
                <w:tcPr>
                  <w:tcW w:w="362"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22"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825"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r w:rsidR="008000AC" w:rsidRPr="002375E8" w:rsidTr="002375E8">
              <w:trPr>
                <w:trHeight w:val="261"/>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49"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Әлемдік мұхитты халықаралық құқықтық қорғау</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режимі.    Теңіз    құқығы    туралы    конфенциялар.</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Атмосфералық ауаны халықаралық құқықтық қорғау</w:t>
                  </w:r>
                </w:p>
              </w:tc>
            </w:tr>
            <w:tr w:rsidR="008000AC" w:rsidRPr="002375E8" w:rsidTr="002375E8">
              <w:trPr>
                <w:trHeight w:val="265"/>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режимі. Азон қабатын, әуе кеңестігін қорғау жөніндегі</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конфенциялар.    Ғарыш    кеңістігін    халықаралық</w:t>
                  </w:r>
                </w:p>
              </w:tc>
            </w:tr>
            <w:tr w:rsidR="008000AC" w:rsidRPr="002375E8" w:rsidTr="002375E8">
              <w:trPr>
                <w:trHeight w:val="265"/>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құқықтық    қорғау    режимі.    Жануарлар    әлемін</w:t>
                  </w:r>
                </w:p>
              </w:tc>
            </w:tr>
            <w:tr w:rsidR="008000AC" w:rsidRPr="002375E8" w:rsidTr="002375E8">
              <w:trPr>
                <w:gridAfter w:val="1"/>
                <w:wAfter w:w="1085" w:type="dxa"/>
                <w:trHeight w:val="263"/>
              </w:trPr>
              <w:tc>
                <w:tcPr>
                  <w:tcW w:w="3882" w:type="dxa"/>
                  <w:gridSpan w:val="5"/>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халықаралық құқықтық қорғау режим.</w:t>
                  </w:r>
                </w:p>
              </w:tc>
              <w:tc>
                <w:tcPr>
                  <w:tcW w:w="463"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r w:rsidR="008000AC" w:rsidRPr="002375E8" w:rsidTr="002375E8">
              <w:trPr>
                <w:gridAfter w:val="1"/>
                <w:wAfter w:w="1085" w:type="dxa"/>
                <w:trHeight w:val="273"/>
              </w:trPr>
              <w:tc>
                <w:tcPr>
                  <w:tcW w:w="2373" w:type="dxa"/>
                  <w:gridSpan w:val="2"/>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62"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22"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825"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8000AC" w:rsidRPr="002375E8" w:rsidRDefault="007F1A9C" w:rsidP="00064EF6">
            <w:pPr>
              <w:pStyle w:val="af4"/>
              <w:rPr>
                <w:sz w:val="24"/>
              </w:rPr>
            </w:pPr>
            <w:r w:rsidRPr="002375E8">
              <w:rPr>
                <w:b/>
                <w:sz w:val="24"/>
              </w:rPr>
              <w:t xml:space="preserve">5 </w:t>
            </w:r>
            <w:r w:rsidR="002823AC" w:rsidRPr="002375E8">
              <w:rPr>
                <w:b/>
                <w:sz w:val="24"/>
              </w:rPr>
              <w:t>семинар</w:t>
            </w:r>
            <w:r w:rsidR="008000AC" w:rsidRPr="002375E8">
              <w:rPr>
                <w:b/>
                <w:sz w:val="24"/>
              </w:rPr>
              <w:t xml:space="preserve"> </w:t>
            </w:r>
            <w:r w:rsidRPr="002375E8">
              <w:rPr>
                <w:b/>
                <w:sz w:val="24"/>
              </w:rPr>
              <w:t>сабақ</w:t>
            </w:r>
            <w:r w:rsidRPr="002375E8">
              <w:rPr>
                <w:sz w:val="24"/>
              </w:rPr>
              <w:t xml:space="preserve">. </w:t>
            </w:r>
          </w:p>
          <w:tbl>
            <w:tblPr>
              <w:tblW w:w="0" w:type="auto"/>
              <w:tblInd w:w="10" w:type="dxa"/>
              <w:tblLayout w:type="fixed"/>
              <w:tblCellMar>
                <w:left w:w="0" w:type="dxa"/>
                <w:right w:w="0" w:type="dxa"/>
              </w:tblCellMar>
              <w:tblLook w:val="0000"/>
            </w:tblPr>
            <w:tblGrid>
              <w:gridCol w:w="2360"/>
              <w:gridCol w:w="360"/>
              <w:gridCol w:w="320"/>
              <w:gridCol w:w="820"/>
              <w:gridCol w:w="460"/>
              <w:gridCol w:w="1080"/>
            </w:tblGrid>
            <w:tr w:rsidR="008000AC" w:rsidRPr="002375E8" w:rsidTr="002375E8">
              <w:trPr>
                <w:trHeight w:val="250"/>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49" w:lineRule="exact"/>
                    <w:ind w:right="10"/>
                    <w:jc w:val="right"/>
                    <w:rPr>
                      <w:rFonts w:ascii="Times New Roman" w:hAnsi="Times New Roman" w:cs="Times New Roman"/>
                      <w:sz w:val="24"/>
                      <w:szCs w:val="24"/>
                      <w:lang w:val="kk-KZ"/>
                    </w:rPr>
                  </w:pPr>
                  <w:r w:rsidRPr="002375E8">
                    <w:rPr>
                      <w:rFonts w:ascii="Times New Roman" w:hAnsi="Times New Roman" w:cs="Times New Roman"/>
                      <w:sz w:val="24"/>
                      <w:szCs w:val="24"/>
                      <w:lang w:val="kk-KZ"/>
                    </w:rPr>
                    <w:t>Әлемдік мұхитты халықаралық құқықтық қорғау</w:t>
                  </w:r>
                </w:p>
              </w:tc>
            </w:tr>
            <w:tr w:rsidR="008000AC" w:rsidRPr="002375E8" w:rsidTr="002375E8">
              <w:trPr>
                <w:trHeight w:val="252"/>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режимі.    Теңіз    құқығы    туралы    </w:t>
                  </w:r>
                  <w:r w:rsidRPr="002375E8">
                    <w:rPr>
                      <w:rFonts w:ascii="Times New Roman" w:hAnsi="Times New Roman" w:cs="Times New Roman"/>
                      <w:sz w:val="24"/>
                      <w:szCs w:val="24"/>
                      <w:lang w:val="ru-RU"/>
                    </w:rPr>
                    <w:lastRenderedPageBreak/>
                    <w:t>конфенциялар.</w:t>
                  </w:r>
                </w:p>
              </w:tc>
            </w:tr>
            <w:tr w:rsidR="008000AC" w:rsidRPr="002375E8" w:rsidTr="002375E8">
              <w:trPr>
                <w:trHeight w:val="252"/>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Атмосфералық ауаны халықаралық құқықтық қорғау</w:t>
                  </w:r>
                </w:p>
              </w:tc>
            </w:tr>
            <w:tr w:rsidR="008000AC" w:rsidRPr="002375E8" w:rsidTr="002375E8">
              <w:trPr>
                <w:trHeight w:val="254"/>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режимі. Азон қабатын, әуе кеңестігін қорғау жөніндегі</w:t>
                  </w:r>
                </w:p>
              </w:tc>
            </w:tr>
            <w:tr w:rsidR="008000AC" w:rsidRPr="002375E8" w:rsidTr="002375E8">
              <w:trPr>
                <w:trHeight w:val="252"/>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конфенциялар.    Ғарыш    кеңістігін    халықаралық</w:t>
                  </w:r>
                </w:p>
              </w:tc>
            </w:tr>
            <w:tr w:rsidR="008000AC" w:rsidRPr="002375E8" w:rsidTr="002375E8">
              <w:trPr>
                <w:trHeight w:val="254"/>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құқықтық    қорғау    режимі.    Жануарлар    әлемін</w:t>
                  </w:r>
                </w:p>
              </w:tc>
            </w:tr>
            <w:tr w:rsidR="008000AC" w:rsidRPr="002375E8" w:rsidTr="002375E8">
              <w:trPr>
                <w:gridAfter w:val="1"/>
                <w:wAfter w:w="1080" w:type="dxa"/>
                <w:trHeight w:val="252"/>
              </w:trPr>
              <w:tc>
                <w:tcPr>
                  <w:tcW w:w="3860" w:type="dxa"/>
                  <w:gridSpan w:val="4"/>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халықаралық құқықтық қорғау режим.</w:t>
                  </w:r>
                </w:p>
              </w:tc>
              <w:tc>
                <w:tcPr>
                  <w:tcW w:w="460"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r w:rsidR="008000AC" w:rsidRPr="002375E8" w:rsidTr="002375E8">
              <w:trPr>
                <w:gridAfter w:val="1"/>
                <w:wAfter w:w="1080" w:type="dxa"/>
                <w:trHeight w:val="261"/>
              </w:trPr>
              <w:tc>
                <w:tcPr>
                  <w:tcW w:w="236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pStyle w:val="af4"/>
              <w:rPr>
                <w:sz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t>6</w:t>
            </w: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6B5848" w:rsidRPr="002375E8" w:rsidRDefault="007F1A9C" w:rsidP="00064EF6">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2 СОӨЖ.</w:t>
            </w:r>
            <w:r w:rsidRPr="002375E8">
              <w:rPr>
                <w:rFonts w:ascii="Times New Roman" w:hAnsi="Times New Roman" w:cs="Times New Roman"/>
                <w:sz w:val="24"/>
                <w:szCs w:val="24"/>
                <w:lang w:val="kk-KZ"/>
              </w:rPr>
              <w:t xml:space="preserve"> </w:t>
            </w:r>
          </w:p>
          <w:tbl>
            <w:tblPr>
              <w:tblW w:w="0" w:type="auto"/>
              <w:tblLayout w:type="fixed"/>
              <w:tblCellMar>
                <w:left w:w="0" w:type="dxa"/>
                <w:right w:w="0" w:type="dxa"/>
              </w:tblCellMar>
              <w:tblLook w:val="0000"/>
            </w:tblPr>
            <w:tblGrid>
              <w:gridCol w:w="840"/>
              <w:gridCol w:w="60"/>
              <w:gridCol w:w="40"/>
              <w:gridCol w:w="1080"/>
              <w:gridCol w:w="160"/>
              <w:gridCol w:w="60"/>
              <w:gridCol w:w="440"/>
              <w:gridCol w:w="260"/>
            </w:tblGrid>
            <w:tr w:rsidR="006B5848" w:rsidRPr="002375E8" w:rsidTr="002375E8">
              <w:trPr>
                <w:trHeight w:val="255"/>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w:t>
                  </w:r>
                  <w:r w:rsidRPr="002375E8">
                    <w:rPr>
                      <w:rFonts w:ascii="Times New Roman" w:hAnsi="Times New Roman" w:cs="Times New Roman"/>
                      <w:b/>
                      <w:bCs/>
                      <w:sz w:val="24"/>
                      <w:szCs w:val="24"/>
                    </w:rPr>
                    <w:t xml:space="preserve"> Қазақстан</w:t>
                  </w:r>
                </w:p>
              </w:tc>
            </w:tr>
            <w:tr w:rsidR="006B5848" w:rsidRPr="002375E8" w:rsidTr="002375E8">
              <w:trPr>
                <w:trHeight w:val="257"/>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Республикасының 2004-2015</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b/>
                      <w:bCs/>
                      <w:sz w:val="24"/>
                      <w:szCs w:val="24"/>
                    </w:rPr>
                    <w:t>жылдарға арналған</w:t>
                  </w:r>
                </w:p>
              </w:tc>
            </w:tr>
            <w:tr w:rsidR="006B5848" w:rsidRPr="002375E8" w:rsidTr="002375E8">
              <w:trPr>
                <w:trHeight w:val="254"/>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экологиялық қауiпсiздiгi</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b/>
                      <w:bCs/>
                      <w:sz w:val="24"/>
                      <w:szCs w:val="24"/>
                    </w:rPr>
                    <w:t>тұжырымдамасы»</w:t>
                  </w:r>
                </w:p>
              </w:tc>
            </w:tr>
            <w:tr w:rsidR="006B5848" w:rsidRPr="002375E8" w:rsidTr="002375E8">
              <w:trPr>
                <w:trHeight w:val="250"/>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9" w:lineRule="exact"/>
                    <w:rPr>
                      <w:rFonts w:ascii="Times New Roman" w:hAnsi="Times New Roman" w:cs="Times New Roman"/>
                      <w:sz w:val="24"/>
                      <w:szCs w:val="24"/>
                    </w:rPr>
                  </w:pPr>
                  <w:r w:rsidRPr="002375E8">
                    <w:rPr>
                      <w:rFonts w:ascii="Times New Roman" w:hAnsi="Times New Roman" w:cs="Times New Roman"/>
                      <w:sz w:val="24"/>
                      <w:szCs w:val="24"/>
                    </w:rPr>
                    <w:t>Нысаны пікірталас, мерзімі</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төртінші апта. Бұл тапсырмаға</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дайындалу барысында студент</w:t>
                  </w:r>
                </w:p>
              </w:tc>
            </w:tr>
            <w:tr w:rsidR="006B5848" w:rsidRPr="002375E8" w:rsidTr="002375E8">
              <w:trPr>
                <w:trHeight w:val="254"/>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келесі сұрақтарға көңіл бөлуі</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қажет:</w:t>
                  </w:r>
                </w:p>
              </w:tc>
            </w:tr>
            <w:tr w:rsidR="006B5848" w:rsidRPr="002375E8" w:rsidTr="002375E8">
              <w:trPr>
                <w:trHeight w:val="23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sz w:val="24"/>
                      <w:szCs w:val="24"/>
                    </w:rPr>
                    <w:t>Халықаралық экологиялық</w:t>
                  </w:r>
                </w:p>
              </w:tc>
            </w:tr>
            <w:tr w:rsidR="006B5848" w:rsidRPr="002375E8" w:rsidTr="002375E8">
              <w:trPr>
                <w:gridAfter w:val="5"/>
                <w:wAfter w:w="2000" w:type="dxa"/>
                <w:trHeight w:val="20"/>
              </w:trPr>
              <w:tc>
                <w:tcPr>
                  <w:tcW w:w="840" w:type="dxa"/>
                  <w:tcBorders>
                    <w:top w:val="nil"/>
                    <w:left w:val="nil"/>
                    <w:bottom w:val="nil"/>
                    <w:right w:val="nil"/>
                  </w:tcBorders>
                  <w:shd w:val="clear" w:color="auto" w:fill="000000"/>
                  <w:vAlign w:val="bottom"/>
                </w:tcPr>
                <w:p w:rsidR="006B5848" w:rsidRPr="002375E8" w:rsidRDefault="006B5848" w:rsidP="00064EF6">
                  <w:pPr>
                    <w:widowControl w:val="0"/>
                    <w:autoSpaceDE w:val="0"/>
                    <w:autoSpaceDN w:val="0"/>
                    <w:adjustRightInd w:val="0"/>
                    <w:spacing w:after="0" w:line="20" w:lineRule="exact"/>
                    <w:rPr>
                      <w:rFonts w:ascii="Times New Roman" w:hAnsi="Times New Roman" w:cs="Times New Roman"/>
                      <w:sz w:val="24"/>
                      <w:szCs w:val="24"/>
                    </w:rPr>
                  </w:pPr>
                </w:p>
              </w:tc>
              <w:tc>
                <w:tcPr>
                  <w:tcW w:w="60" w:type="dxa"/>
                  <w:tcBorders>
                    <w:top w:val="nil"/>
                    <w:left w:val="nil"/>
                    <w:bottom w:val="nil"/>
                    <w:right w:val="nil"/>
                  </w:tcBorders>
                  <w:shd w:val="clear" w:color="auto" w:fill="000000"/>
                  <w:vAlign w:val="bottom"/>
                </w:tcPr>
                <w:p w:rsidR="006B5848" w:rsidRPr="002375E8" w:rsidRDefault="006B5848" w:rsidP="00064EF6">
                  <w:pPr>
                    <w:widowControl w:val="0"/>
                    <w:autoSpaceDE w:val="0"/>
                    <w:autoSpaceDN w:val="0"/>
                    <w:adjustRightInd w:val="0"/>
                    <w:spacing w:after="0" w:line="20" w:lineRule="exact"/>
                    <w:rPr>
                      <w:rFonts w:ascii="Times New Roman" w:hAnsi="Times New Roman" w:cs="Times New Roman"/>
                      <w:sz w:val="24"/>
                      <w:szCs w:val="24"/>
                    </w:rPr>
                  </w:pPr>
                </w:p>
              </w:tc>
              <w:tc>
                <w:tcPr>
                  <w:tcW w:w="40" w:type="dxa"/>
                  <w:tcBorders>
                    <w:top w:val="nil"/>
                    <w:left w:val="nil"/>
                    <w:bottom w:val="nil"/>
                    <w:right w:val="nil"/>
                  </w:tcBorders>
                  <w:shd w:val="clear" w:color="auto" w:fill="000000"/>
                  <w:vAlign w:val="bottom"/>
                </w:tcPr>
                <w:p w:rsidR="006B5848" w:rsidRPr="002375E8" w:rsidRDefault="006B5848" w:rsidP="00064EF6">
                  <w:pPr>
                    <w:widowControl w:val="0"/>
                    <w:autoSpaceDE w:val="0"/>
                    <w:autoSpaceDN w:val="0"/>
                    <w:adjustRightInd w:val="0"/>
                    <w:spacing w:after="0" w:line="20" w:lineRule="exact"/>
                    <w:rPr>
                      <w:rFonts w:ascii="Times New Roman" w:hAnsi="Times New Roman" w:cs="Times New Roman"/>
                      <w:sz w:val="24"/>
                      <w:szCs w:val="24"/>
                    </w:rPr>
                  </w:pPr>
                </w:p>
              </w:tc>
            </w:tr>
            <w:tr w:rsidR="006B5848" w:rsidRPr="002375E8" w:rsidTr="002375E8">
              <w:trPr>
                <w:trHeight w:val="232"/>
              </w:trPr>
              <w:tc>
                <w:tcPr>
                  <w:tcW w:w="2940" w:type="dxa"/>
                  <w:gridSpan w:val="8"/>
                  <w:vMerge w:val="restart"/>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w w:val="98"/>
                      <w:sz w:val="24"/>
                      <w:szCs w:val="24"/>
                    </w:rPr>
                    <w:t>қауiпсiздiк проблемалары және</w:t>
                  </w:r>
                </w:p>
              </w:tc>
            </w:tr>
            <w:tr w:rsidR="006B5848" w:rsidRPr="002375E8" w:rsidTr="002375E8">
              <w:trPr>
                <w:trHeight w:val="276"/>
              </w:trPr>
              <w:tc>
                <w:tcPr>
                  <w:tcW w:w="2940" w:type="dxa"/>
                  <w:gridSpan w:val="8"/>
                  <w:vMerge/>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p>
              </w:tc>
            </w:tr>
            <w:tr w:rsidR="006B5848" w:rsidRPr="002375E8" w:rsidTr="002375E8">
              <w:trPr>
                <w:trHeight w:val="233"/>
              </w:trPr>
              <w:tc>
                <w:tcPr>
                  <w:tcW w:w="2180" w:type="dxa"/>
                  <w:gridSpan w:val="5"/>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w w:val="98"/>
                      <w:sz w:val="24"/>
                      <w:szCs w:val="24"/>
                    </w:rPr>
                    <w:t>оларды шешу жолдары</w:t>
                  </w:r>
                </w:p>
              </w:tc>
              <w:tc>
                <w:tcPr>
                  <w:tcW w:w="760" w:type="dxa"/>
                  <w:gridSpan w:val="3"/>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p>
              </w:tc>
            </w:tr>
            <w:tr w:rsidR="006B5848" w:rsidRPr="002375E8" w:rsidTr="002375E8">
              <w:trPr>
                <w:trHeight w:val="234"/>
              </w:trPr>
              <w:tc>
                <w:tcPr>
                  <w:tcW w:w="2240" w:type="dxa"/>
                  <w:gridSpan w:val="6"/>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34" w:lineRule="exact"/>
                    <w:rPr>
                      <w:rFonts w:ascii="Times New Roman" w:hAnsi="Times New Roman" w:cs="Times New Roman"/>
                      <w:sz w:val="24"/>
                      <w:szCs w:val="24"/>
                    </w:rPr>
                  </w:pPr>
                  <w:r w:rsidRPr="002375E8">
                    <w:rPr>
                      <w:rFonts w:ascii="Times New Roman" w:hAnsi="Times New Roman" w:cs="Times New Roman"/>
                      <w:w w:val="98"/>
                      <w:sz w:val="24"/>
                      <w:szCs w:val="24"/>
                    </w:rPr>
                    <w:t>Жаhандық экологиялық</w:t>
                  </w:r>
                </w:p>
              </w:tc>
              <w:tc>
                <w:tcPr>
                  <w:tcW w:w="700" w:type="dxa"/>
                  <w:gridSpan w:val="2"/>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p>
              </w:tc>
            </w:tr>
            <w:tr w:rsidR="006B5848" w:rsidRPr="002375E8" w:rsidTr="002375E8">
              <w:trPr>
                <w:trHeight w:val="259"/>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u w:val="single"/>
                    </w:rPr>
                    <w:t>проблемалар</w:t>
                  </w:r>
                </w:p>
              </w:tc>
            </w:tr>
            <w:tr w:rsidR="006B5848" w:rsidRPr="002375E8" w:rsidTr="002375E8">
              <w:trPr>
                <w:gridAfter w:val="4"/>
                <w:wAfter w:w="920" w:type="dxa"/>
                <w:trHeight w:val="228"/>
              </w:trPr>
              <w:tc>
                <w:tcPr>
                  <w:tcW w:w="2020" w:type="dxa"/>
                  <w:gridSpan w:val="4"/>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27" w:lineRule="exact"/>
                    <w:rPr>
                      <w:rFonts w:ascii="Times New Roman" w:hAnsi="Times New Roman" w:cs="Times New Roman"/>
                      <w:sz w:val="24"/>
                      <w:szCs w:val="24"/>
                    </w:rPr>
                  </w:pPr>
                  <w:r w:rsidRPr="002375E8">
                    <w:rPr>
                      <w:rFonts w:ascii="Times New Roman" w:hAnsi="Times New Roman" w:cs="Times New Roman"/>
                      <w:w w:val="99"/>
                      <w:sz w:val="24"/>
                      <w:szCs w:val="24"/>
                    </w:rPr>
                    <w:t>1. Климаттың өзгеруi</w:t>
                  </w:r>
                </w:p>
              </w:tc>
            </w:tr>
            <w:tr w:rsidR="006B5848" w:rsidRPr="002375E8" w:rsidTr="002375E8">
              <w:trPr>
                <w:gridAfter w:val="1"/>
                <w:wAfter w:w="260" w:type="dxa"/>
                <w:trHeight w:val="232"/>
              </w:trPr>
              <w:tc>
                <w:tcPr>
                  <w:tcW w:w="2680" w:type="dxa"/>
                  <w:gridSpan w:val="7"/>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w w:val="99"/>
                      <w:sz w:val="24"/>
                      <w:szCs w:val="24"/>
                    </w:rPr>
                    <w:t>2. Озон қабатының бұзылуы</w:t>
                  </w:r>
                </w:p>
              </w:tc>
            </w:tr>
            <w:tr w:rsidR="006B5848" w:rsidRPr="002375E8" w:rsidTr="002375E8">
              <w:trPr>
                <w:gridAfter w:val="1"/>
                <w:wAfter w:w="260" w:type="dxa"/>
                <w:trHeight w:val="261"/>
              </w:trPr>
              <w:tc>
                <w:tcPr>
                  <w:tcW w:w="2680" w:type="dxa"/>
                  <w:gridSpan w:val="7"/>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u w:val="single"/>
                    </w:rPr>
                    <w:t>3. Биоәртүрліліктi сақтау</w:t>
                  </w:r>
                </w:p>
              </w:tc>
            </w:tr>
            <w:tr w:rsidR="006B5848" w:rsidRPr="002375E8" w:rsidTr="002375E8">
              <w:trPr>
                <w:gridAfter w:val="1"/>
                <w:wAfter w:w="260" w:type="dxa"/>
                <w:trHeight w:val="225"/>
              </w:trPr>
              <w:tc>
                <w:tcPr>
                  <w:tcW w:w="2680" w:type="dxa"/>
                  <w:gridSpan w:val="7"/>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25" w:lineRule="exact"/>
                    <w:rPr>
                      <w:rFonts w:ascii="Times New Roman" w:hAnsi="Times New Roman" w:cs="Times New Roman"/>
                      <w:sz w:val="24"/>
                      <w:szCs w:val="24"/>
                    </w:rPr>
                  </w:pPr>
                  <w:r w:rsidRPr="002375E8">
                    <w:rPr>
                      <w:rFonts w:ascii="Times New Roman" w:hAnsi="Times New Roman" w:cs="Times New Roman"/>
                      <w:w w:val="99"/>
                      <w:sz w:val="24"/>
                      <w:szCs w:val="24"/>
                    </w:rPr>
                    <w:t>4. Жердiң шөлейттенуi және</w:t>
                  </w:r>
                </w:p>
              </w:tc>
            </w:tr>
            <w:tr w:rsidR="006B5848" w:rsidRPr="002375E8" w:rsidTr="002375E8">
              <w:trPr>
                <w:trHeight w:val="259"/>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u w:val="single"/>
                    </w:rPr>
                    <w:t>тозуы</w:t>
                  </w: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t>10</w:t>
            </w:r>
          </w:p>
        </w:tc>
      </w:tr>
      <w:tr w:rsidR="002375E8" w:rsidRPr="002375E8" w:rsidTr="002375E8">
        <w:tc>
          <w:tcPr>
            <w:tcW w:w="364" w:type="pct"/>
            <w:vMerge w:val="restar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6</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6B5848" w:rsidRPr="002375E8" w:rsidRDefault="007F1A9C" w:rsidP="00064EF6">
            <w:pPr>
              <w:rPr>
                <w:rFonts w:ascii="Times New Roman" w:hAnsi="Times New Roman" w:cs="Times New Roman"/>
                <w:b/>
                <w:bCs/>
                <w:sz w:val="24"/>
                <w:szCs w:val="24"/>
                <w:lang w:val="kk-KZ"/>
              </w:rPr>
            </w:pPr>
            <w:r w:rsidRPr="002375E8">
              <w:rPr>
                <w:rFonts w:ascii="Times New Roman" w:hAnsi="Times New Roman" w:cs="Times New Roman"/>
                <w:b/>
                <w:sz w:val="24"/>
                <w:szCs w:val="24"/>
                <w:lang w:val="kk-KZ"/>
              </w:rPr>
              <w:t>6-дәріс.</w:t>
            </w:r>
            <w:r w:rsidRPr="002375E8">
              <w:rPr>
                <w:rFonts w:ascii="Times New Roman" w:hAnsi="Times New Roman" w:cs="Times New Roman"/>
                <w:b/>
                <w:bCs/>
                <w:sz w:val="24"/>
                <w:szCs w:val="24"/>
                <w:lang w:val="kk-KZ"/>
              </w:rPr>
              <w:t xml:space="preserve"> </w:t>
            </w:r>
          </w:p>
          <w:tbl>
            <w:tblPr>
              <w:tblW w:w="0" w:type="auto"/>
              <w:tblInd w:w="10" w:type="dxa"/>
              <w:tblLayout w:type="fixed"/>
              <w:tblCellMar>
                <w:left w:w="0" w:type="dxa"/>
                <w:right w:w="0" w:type="dxa"/>
              </w:tblCellMar>
              <w:tblLook w:val="0000"/>
            </w:tblPr>
            <w:tblGrid>
              <w:gridCol w:w="1480"/>
              <w:gridCol w:w="820"/>
              <w:gridCol w:w="60"/>
              <w:gridCol w:w="360"/>
              <w:gridCol w:w="320"/>
              <w:gridCol w:w="800"/>
              <w:gridCol w:w="20"/>
              <w:gridCol w:w="460"/>
              <w:gridCol w:w="1080"/>
            </w:tblGrid>
            <w:tr w:rsidR="006B5848" w:rsidRPr="002375E8" w:rsidTr="002375E8">
              <w:trPr>
                <w:gridAfter w:val="3"/>
                <w:wAfter w:w="1560" w:type="dxa"/>
                <w:trHeight w:val="241"/>
              </w:trPr>
              <w:tc>
                <w:tcPr>
                  <w:tcW w:w="1480" w:type="dxa"/>
                  <w:tcBorders>
                    <w:top w:val="nil"/>
                    <w:left w:val="nil"/>
                    <w:bottom w:val="nil"/>
                    <w:right w:val="nil"/>
                  </w:tcBorders>
                  <w:vAlign w:val="bottom"/>
                </w:tcPr>
                <w:p w:rsidR="006B5848" w:rsidRPr="002375E8" w:rsidRDefault="006B5848" w:rsidP="006B5848">
                  <w:pPr>
                    <w:widowControl w:val="0"/>
                    <w:autoSpaceDE w:val="0"/>
                    <w:autoSpaceDN w:val="0"/>
                    <w:adjustRightInd w:val="0"/>
                    <w:spacing w:after="0" w:line="240" w:lineRule="exact"/>
                    <w:rPr>
                      <w:rFonts w:ascii="Times New Roman" w:hAnsi="Times New Roman" w:cs="Times New Roman"/>
                      <w:sz w:val="24"/>
                      <w:szCs w:val="24"/>
                      <w:lang w:val="kk-KZ"/>
                    </w:rPr>
                  </w:pPr>
                  <w:r w:rsidRPr="002375E8">
                    <w:rPr>
                      <w:rFonts w:ascii="Times New Roman" w:hAnsi="Times New Roman" w:cs="Times New Roman"/>
                      <w:b/>
                      <w:bCs/>
                      <w:sz w:val="24"/>
                      <w:szCs w:val="24"/>
                      <w:lang w:val="kk-KZ"/>
                    </w:rPr>
                    <w:t>Экологиялық</w:t>
                  </w:r>
                </w:p>
              </w:tc>
              <w:tc>
                <w:tcPr>
                  <w:tcW w:w="82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1540" w:type="dxa"/>
                  <w:gridSpan w:val="4"/>
                  <w:tcBorders>
                    <w:top w:val="nil"/>
                    <w:left w:val="nil"/>
                    <w:bottom w:val="nil"/>
                    <w:right w:val="single" w:sz="8" w:space="0" w:color="auto"/>
                  </w:tcBorders>
                  <w:vAlign w:val="bottom"/>
                </w:tcPr>
                <w:p w:rsidR="006B5848" w:rsidRPr="002375E8" w:rsidRDefault="006B5848" w:rsidP="00064EF6">
                  <w:pPr>
                    <w:widowControl w:val="0"/>
                    <w:autoSpaceDE w:val="0"/>
                    <w:autoSpaceDN w:val="0"/>
                    <w:adjustRightInd w:val="0"/>
                    <w:spacing w:after="0" w:line="240" w:lineRule="exact"/>
                    <w:ind w:right="10"/>
                    <w:jc w:val="right"/>
                    <w:rPr>
                      <w:rFonts w:ascii="Times New Roman" w:hAnsi="Times New Roman" w:cs="Times New Roman"/>
                      <w:sz w:val="24"/>
                      <w:szCs w:val="24"/>
                      <w:lang w:val="kk-KZ"/>
                    </w:rPr>
                  </w:pPr>
                  <w:r w:rsidRPr="002375E8">
                    <w:rPr>
                      <w:rFonts w:ascii="Times New Roman" w:hAnsi="Times New Roman" w:cs="Times New Roman"/>
                      <w:b/>
                      <w:bCs/>
                      <w:w w:val="99"/>
                      <w:sz w:val="24"/>
                      <w:szCs w:val="24"/>
                      <w:lang w:val="kk-KZ"/>
                    </w:rPr>
                    <w:t>халықаралық</w:t>
                  </w:r>
                </w:p>
              </w:tc>
            </w:tr>
            <w:tr w:rsidR="006B5848" w:rsidRPr="002375E8" w:rsidTr="002375E8">
              <w:trPr>
                <w:trHeight w:val="254"/>
              </w:trPr>
              <w:tc>
                <w:tcPr>
                  <w:tcW w:w="5400" w:type="dxa"/>
                  <w:gridSpan w:val="9"/>
                  <w:tcBorders>
                    <w:top w:val="nil"/>
                    <w:left w:val="nil"/>
                    <w:bottom w:val="nil"/>
                    <w:right w:val="single" w:sz="8" w:space="0" w:color="auto"/>
                  </w:tcBorders>
                  <w:vAlign w:val="bottom"/>
                </w:tcPr>
                <w:p w:rsidR="006B5848" w:rsidRPr="002375E8" w:rsidRDefault="006B5848" w:rsidP="00064EF6">
                  <w:pPr>
                    <w:widowControl w:val="0"/>
                    <w:autoSpaceDE w:val="0"/>
                    <w:autoSpaceDN w:val="0"/>
                    <w:adjustRightInd w:val="0"/>
                    <w:spacing w:after="0" w:line="252" w:lineRule="exact"/>
                    <w:ind w:left="100"/>
                    <w:rPr>
                      <w:rFonts w:ascii="Times New Roman" w:hAnsi="Times New Roman" w:cs="Times New Roman"/>
                      <w:sz w:val="24"/>
                      <w:szCs w:val="24"/>
                      <w:lang w:val="kk-KZ"/>
                    </w:rPr>
                  </w:pPr>
                  <w:r w:rsidRPr="002375E8">
                    <w:rPr>
                      <w:rFonts w:ascii="Times New Roman" w:hAnsi="Times New Roman" w:cs="Times New Roman"/>
                      <w:b/>
                      <w:bCs/>
                      <w:sz w:val="24"/>
                      <w:szCs w:val="24"/>
                      <w:lang w:val="kk-KZ"/>
                    </w:rPr>
                    <w:t>ынтымақтастық түсінігі. Қағидалары, бағыттары</w:t>
                  </w:r>
                </w:p>
              </w:tc>
            </w:tr>
            <w:tr w:rsidR="006B5848" w:rsidRPr="002375E8" w:rsidTr="002375E8">
              <w:trPr>
                <w:gridAfter w:val="1"/>
                <w:wAfter w:w="1080" w:type="dxa"/>
                <w:trHeight w:val="252"/>
              </w:trPr>
              <w:tc>
                <w:tcPr>
                  <w:tcW w:w="2360" w:type="dxa"/>
                  <w:gridSpan w:val="3"/>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ind w:left="100"/>
                    <w:rPr>
                      <w:rFonts w:ascii="Times New Roman" w:hAnsi="Times New Roman" w:cs="Times New Roman"/>
                      <w:sz w:val="24"/>
                      <w:szCs w:val="24"/>
                      <w:lang w:val="kk-KZ"/>
                    </w:rPr>
                  </w:pPr>
                  <w:r w:rsidRPr="002375E8">
                    <w:rPr>
                      <w:rFonts w:ascii="Times New Roman" w:hAnsi="Times New Roman" w:cs="Times New Roman"/>
                      <w:b/>
                      <w:bCs/>
                      <w:sz w:val="24"/>
                      <w:szCs w:val="24"/>
                      <w:lang w:val="kk-KZ"/>
                    </w:rPr>
                    <w:t>және формалары.</w:t>
                  </w:r>
                </w:p>
              </w:tc>
              <w:tc>
                <w:tcPr>
                  <w:tcW w:w="36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32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820" w:type="dxa"/>
                  <w:gridSpan w:val="2"/>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46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r>
          </w:tbl>
          <w:p w:rsidR="007F1A9C" w:rsidRPr="002375E8" w:rsidRDefault="007F1A9C" w:rsidP="00064EF6">
            <w:pPr>
              <w:rPr>
                <w:rFonts w:ascii="Times New Roman" w:hAnsi="Times New Roman" w:cs="Times New Roman"/>
                <w:b/>
                <w:sz w:val="24"/>
                <w:szCs w:val="24"/>
                <w:lang w:val="kk-KZ"/>
              </w:rPr>
            </w:pPr>
            <w:r w:rsidRPr="002375E8">
              <w:rPr>
                <w:rFonts w:ascii="Times New Roman" w:hAnsi="Times New Roman" w:cs="Times New Roman"/>
                <w:b/>
                <w:bCs/>
                <w:sz w:val="24"/>
                <w:szCs w:val="24"/>
                <w:lang w:val="kk-KZ"/>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2375E8" w:rsidRPr="002375E8" w:rsidTr="002375E8">
        <w:tc>
          <w:tcPr>
            <w:tcW w:w="364" w:type="pct"/>
            <w:vMerge/>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6B5848" w:rsidRPr="002375E8" w:rsidRDefault="007F1A9C" w:rsidP="00064EF6">
            <w:pPr>
              <w:pStyle w:val="af4"/>
              <w:tabs>
                <w:tab w:val="num" w:pos="540"/>
              </w:tabs>
              <w:rPr>
                <w:bCs/>
                <w:sz w:val="24"/>
              </w:rPr>
            </w:pPr>
            <w:r w:rsidRPr="002375E8">
              <w:rPr>
                <w:b/>
                <w:sz w:val="24"/>
              </w:rPr>
              <w:t>6-</w:t>
            </w:r>
            <w:r w:rsidR="002823AC" w:rsidRPr="002375E8">
              <w:rPr>
                <w:b/>
                <w:sz w:val="24"/>
              </w:rPr>
              <w:t>семинар</w:t>
            </w:r>
            <w:r w:rsidR="006B5848" w:rsidRPr="002375E8">
              <w:rPr>
                <w:b/>
                <w:sz w:val="24"/>
              </w:rPr>
              <w:t xml:space="preserve"> </w:t>
            </w:r>
            <w:r w:rsidRPr="002375E8">
              <w:rPr>
                <w:b/>
                <w:sz w:val="24"/>
              </w:rPr>
              <w:t xml:space="preserve">сабақ. </w:t>
            </w:r>
          </w:p>
          <w:tbl>
            <w:tblPr>
              <w:tblW w:w="0" w:type="auto"/>
              <w:tblInd w:w="840" w:type="dxa"/>
              <w:tblLayout w:type="fixed"/>
              <w:tblCellMar>
                <w:left w:w="0" w:type="dxa"/>
                <w:right w:w="0" w:type="dxa"/>
              </w:tblCellMar>
              <w:tblLook w:val="0000"/>
            </w:tblPr>
            <w:tblGrid>
              <w:gridCol w:w="2200"/>
              <w:gridCol w:w="1180"/>
              <w:gridCol w:w="800"/>
              <w:gridCol w:w="1320"/>
            </w:tblGrid>
            <w:tr w:rsidR="006B5848" w:rsidRPr="002375E8" w:rsidTr="002375E8">
              <w:trPr>
                <w:gridAfter w:val="2"/>
                <w:wAfter w:w="2120" w:type="dxa"/>
                <w:trHeight w:val="250"/>
              </w:trPr>
              <w:tc>
                <w:tcPr>
                  <w:tcW w:w="220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9" w:lineRule="exact"/>
                    <w:ind w:left="460"/>
                    <w:rPr>
                      <w:rFonts w:ascii="Times New Roman" w:hAnsi="Times New Roman" w:cs="Times New Roman"/>
                      <w:sz w:val="24"/>
                      <w:szCs w:val="24"/>
                    </w:rPr>
                  </w:pPr>
                  <w:r w:rsidRPr="002375E8">
                    <w:rPr>
                      <w:rFonts w:ascii="Times New Roman" w:hAnsi="Times New Roman" w:cs="Times New Roman"/>
                      <w:sz w:val="24"/>
                      <w:szCs w:val="24"/>
                    </w:rPr>
                    <w:t>ТМД   елдерімен</w:t>
                  </w:r>
                </w:p>
              </w:tc>
              <w:tc>
                <w:tcPr>
                  <w:tcW w:w="118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9" w:lineRule="exact"/>
                    <w:ind w:left="160"/>
                    <w:rPr>
                      <w:rFonts w:ascii="Times New Roman" w:hAnsi="Times New Roman" w:cs="Times New Roman"/>
                      <w:sz w:val="24"/>
                      <w:szCs w:val="24"/>
                    </w:rPr>
                  </w:pPr>
                  <w:r w:rsidRPr="002375E8">
                    <w:rPr>
                      <w:rFonts w:ascii="Times New Roman" w:hAnsi="Times New Roman" w:cs="Times New Roman"/>
                      <w:sz w:val="24"/>
                      <w:szCs w:val="24"/>
                    </w:rPr>
                    <w:t>Қазақстан</w:t>
                  </w:r>
                </w:p>
              </w:tc>
            </w:tr>
            <w:tr w:rsidR="006B5848" w:rsidRPr="002375E8" w:rsidTr="002375E8">
              <w:trPr>
                <w:gridAfter w:val="1"/>
                <w:wAfter w:w="1320" w:type="dxa"/>
                <w:trHeight w:val="252"/>
              </w:trPr>
              <w:tc>
                <w:tcPr>
                  <w:tcW w:w="4180" w:type="dxa"/>
                  <w:gridSpan w:val="3"/>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lastRenderedPageBreak/>
                    <w:t>экологиялық  заңнамасына  салыстырмалы</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сараптама   жасау.   Мемлекет   аралық   экологиялық</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lang w:val="ru-RU"/>
                    </w:rPr>
                  </w:pPr>
                  <w:r w:rsidRPr="002375E8">
                    <w:rPr>
                      <w:rFonts w:ascii="Times New Roman" w:hAnsi="Times New Roman" w:cs="Times New Roman"/>
                      <w:sz w:val="24"/>
                      <w:szCs w:val="24"/>
                      <w:lang w:val="ru-RU"/>
                    </w:rPr>
                    <w:t>кеңестің   түсінігі.   Мемлекет   аралық   экологиялық</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кеңестің  құрылымы.  Мемлекет  аралық  экологиялық</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lang w:val="ru-RU"/>
                    </w:rPr>
                  </w:pPr>
                  <w:r w:rsidRPr="002375E8">
                    <w:rPr>
                      <w:rFonts w:ascii="Times New Roman" w:hAnsi="Times New Roman" w:cs="Times New Roman"/>
                      <w:sz w:val="24"/>
                      <w:szCs w:val="24"/>
                      <w:lang w:val="ru-RU"/>
                    </w:rPr>
                    <w:t>қордың   қызмет   ерекшеліктері.   Мемлекет   аралық</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lang w:val="ru-RU"/>
                    </w:rPr>
                  </w:pPr>
                  <w:r w:rsidRPr="002375E8">
                    <w:rPr>
                      <w:rFonts w:ascii="Times New Roman" w:hAnsi="Times New Roman" w:cs="Times New Roman"/>
                      <w:sz w:val="24"/>
                      <w:szCs w:val="24"/>
                      <w:lang w:val="ru-RU"/>
                    </w:rPr>
                    <w:t>экологиялық  қордың  ұйымдық  құқықтық  формасы.</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Жақын   және   алыс   шет   елдермен   Қазақстан</w:t>
                  </w:r>
                </w:p>
              </w:tc>
            </w:tr>
            <w:tr w:rsidR="006B5848" w:rsidRPr="002375E8" w:rsidTr="002375E8">
              <w:trPr>
                <w:gridAfter w:val="2"/>
                <w:wAfter w:w="2120" w:type="dxa"/>
                <w:trHeight w:val="252"/>
              </w:trPr>
              <w:tc>
                <w:tcPr>
                  <w:tcW w:w="220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Республикасының</w:t>
                  </w:r>
                </w:p>
              </w:tc>
              <w:tc>
                <w:tcPr>
                  <w:tcW w:w="118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ind w:left="80"/>
                    <w:rPr>
                      <w:rFonts w:ascii="Times New Roman" w:hAnsi="Times New Roman" w:cs="Times New Roman"/>
                      <w:sz w:val="24"/>
                      <w:szCs w:val="24"/>
                    </w:rPr>
                  </w:pPr>
                  <w:r w:rsidRPr="002375E8">
                    <w:rPr>
                      <w:rFonts w:ascii="Times New Roman" w:hAnsi="Times New Roman" w:cs="Times New Roman"/>
                      <w:sz w:val="24"/>
                      <w:szCs w:val="24"/>
                    </w:rPr>
                    <w:t>жалпы</w:t>
                  </w:r>
                </w:p>
              </w:tc>
            </w:tr>
            <w:tr w:rsidR="006B5848" w:rsidRPr="002375E8" w:rsidTr="002375E8">
              <w:trPr>
                <w:trHeight w:val="255"/>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ынтымақтастығы.  Қазақстан  Республикасының  өзге</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елдермен  ынтымақтастық  бағдарламасы.  Қазақстан</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 xml:space="preserve">Республикасының </w:t>
                  </w:r>
                  <w:r w:rsidRPr="002375E8">
                    <w:rPr>
                      <w:rFonts w:ascii="Times New Roman" w:hAnsi="Times New Roman" w:cs="Times New Roman"/>
                      <w:sz w:val="24"/>
                      <w:szCs w:val="24"/>
                      <w:lang w:val="kk-KZ"/>
                    </w:rPr>
                    <w:t xml:space="preserve"> жалпы және ерекше ынтымақтастығы </w:t>
                  </w:r>
                  <w:r w:rsidRPr="002375E8">
                    <w:rPr>
                      <w:rFonts w:ascii="Times New Roman" w:hAnsi="Times New Roman" w:cs="Times New Roman"/>
                      <w:sz w:val="24"/>
                      <w:szCs w:val="24"/>
                    </w:rPr>
                    <w:t>өзге елдермен ынтымақтастығының</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формалары.    Қазақстан    Республикасының    өзге</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елдермен  ынтымақтастығының  әдістері.  Қазақстан</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Республикасының экология саласында басқа елдермен</w:t>
                  </w:r>
                </w:p>
              </w:tc>
            </w:tr>
            <w:tr w:rsidR="006B5848" w:rsidRPr="002375E8" w:rsidTr="002375E8">
              <w:trPr>
                <w:gridAfter w:val="2"/>
                <w:wAfter w:w="2120" w:type="dxa"/>
                <w:trHeight w:val="252"/>
              </w:trPr>
              <w:tc>
                <w:tcPr>
                  <w:tcW w:w="3380" w:type="dxa"/>
                  <w:gridSpan w:val="2"/>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ынтымақтастығы. ТМД елдері.</w:t>
                  </w:r>
                </w:p>
              </w:tc>
            </w:tr>
          </w:tbl>
          <w:p w:rsidR="007F1A9C" w:rsidRPr="002375E8" w:rsidRDefault="007F1A9C" w:rsidP="00064EF6">
            <w:pPr>
              <w:pStyle w:val="af4"/>
              <w:tabs>
                <w:tab w:val="num" w:pos="540"/>
              </w:tabs>
              <w:rPr>
                <w:bCs/>
                <w:sz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lastRenderedPageBreak/>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2375E8" w:rsidRPr="002375E8" w:rsidTr="002375E8">
        <w:tc>
          <w:tcPr>
            <w:tcW w:w="364" w:type="pct"/>
            <w:vMerge w:val="restar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lastRenderedPageBreak/>
              <w:t>7</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lang w:val="kk-KZ"/>
              </w:rPr>
            </w:pPr>
            <w:r w:rsidRPr="002375E8">
              <w:rPr>
                <w:rFonts w:ascii="Times New Roman" w:hAnsi="Times New Roman" w:cs="Times New Roman"/>
                <w:b/>
                <w:sz w:val="24"/>
                <w:szCs w:val="24"/>
              </w:rPr>
              <w:t>7</w:t>
            </w:r>
            <w:r w:rsidRPr="002375E8">
              <w:rPr>
                <w:rFonts w:ascii="Times New Roman" w:hAnsi="Times New Roman" w:cs="Times New Roman"/>
                <w:b/>
                <w:sz w:val="24"/>
                <w:szCs w:val="24"/>
                <w:lang w:val="kk-KZ"/>
              </w:rPr>
              <w:t>-дәріс</w:t>
            </w:r>
            <w:r w:rsidRPr="002375E8">
              <w:rPr>
                <w:rFonts w:ascii="Times New Roman" w:hAnsi="Times New Roman" w:cs="Times New Roman"/>
                <w:b/>
                <w:sz w:val="24"/>
                <w:szCs w:val="24"/>
              </w:rPr>
              <w:t>.</w:t>
            </w:r>
            <w:r w:rsidRPr="002375E8">
              <w:rPr>
                <w:rFonts w:ascii="Times New Roman" w:hAnsi="Times New Roman" w:cs="Times New Roman"/>
                <w:b/>
                <w:sz w:val="24"/>
                <w:szCs w:val="24"/>
                <w:lang w:val="kk-KZ"/>
              </w:rPr>
              <w:t xml:space="preserve"> </w:t>
            </w:r>
            <w:r w:rsidR="00703CB1" w:rsidRPr="002375E8">
              <w:rPr>
                <w:rFonts w:ascii="Times New Roman" w:hAnsi="Times New Roman" w:cs="Times New Roman"/>
                <w:b/>
                <w:bCs/>
                <w:sz w:val="24"/>
                <w:szCs w:val="24"/>
                <w:lang w:val="kk-KZ"/>
              </w:rPr>
              <w:t>Халықаралық ынтымақтастықтың қайнар  көздерінің жалпы сипаттамасы.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lang w:val="kk-KZ"/>
              </w:rPr>
            </w:pPr>
            <w:r w:rsidRPr="002375E8">
              <w:rPr>
                <w:rFonts w:ascii="Times New Roman" w:hAnsi="Times New Roman" w:cs="Times New Roman"/>
                <w:color w:val="C00000"/>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2375E8" w:rsidRPr="002375E8" w:rsidTr="002375E8">
        <w:tc>
          <w:tcPr>
            <w:tcW w:w="364" w:type="pct"/>
            <w:vMerge/>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03CB1" w:rsidRPr="002375E8" w:rsidRDefault="007F1A9C" w:rsidP="00064EF6">
            <w:pPr>
              <w:pStyle w:val="af4"/>
              <w:rPr>
                <w:sz w:val="24"/>
              </w:rPr>
            </w:pPr>
            <w:r w:rsidRPr="002375E8">
              <w:rPr>
                <w:b/>
                <w:sz w:val="24"/>
              </w:rPr>
              <w:t>7-</w:t>
            </w:r>
            <w:r w:rsidR="002823AC" w:rsidRPr="002375E8">
              <w:rPr>
                <w:b/>
                <w:sz w:val="24"/>
              </w:rPr>
              <w:t>семинар</w:t>
            </w:r>
            <w:r w:rsidR="00703CB1" w:rsidRPr="002375E8">
              <w:rPr>
                <w:b/>
                <w:sz w:val="24"/>
              </w:rPr>
              <w:t xml:space="preserve"> </w:t>
            </w:r>
            <w:r w:rsidRPr="002375E8">
              <w:rPr>
                <w:b/>
                <w:sz w:val="24"/>
              </w:rPr>
              <w:t xml:space="preserve">сабақ. </w:t>
            </w:r>
          </w:p>
          <w:tbl>
            <w:tblPr>
              <w:tblW w:w="0" w:type="auto"/>
              <w:tblLayout w:type="fixed"/>
              <w:tblCellMar>
                <w:left w:w="0" w:type="dxa"/>
                <w:right w:w="0" w:type="dxa"/>
              </w:tblCellMar>
              <w:tblLook w:val="0000"/>
            </w:tblPr>
            <w:tblGrid>
              <w:gridCol w:w="1380"/>
              <w:gridCol w:w="1800"/>
              <w:gridCol w:w="720"/>
              <w:gridCol w:w="2580"/>
            </w:tblGrid>
            <w:tr w:rsidR="00703CB1" w:rsidRPr="002375E8" w:rsidTr="002375E8">
              <w:trPr>
                <w:trHeight w:val="250"/>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49" w:lineRule="exact"/>
                    <w:ind w:right="1070"/>
                    <w:jc w:val="right"/>
                    <w:rPr>
                      <w:rFonts w:ascii="Times New Roman" w:hAnsi="Times New Roman" w:cs="Times New Roman"/>
                      <w:sz w:val="24"/>
                      <w:szCs w:val="24"/>
                      <w:lang w:val="kk-KZ"/>
                    </w:rPr>
                  </w:pPr>
                  <w:r w:rsidRPr="002375E8">
                    <w:rPr>
                      <w:rFonts w:ascii="Times New Roman" w:hAnsi="Times New Roman" w:cs="Times New Roman"/>
                      <w:sz w:val="24"/>
                      <w:szCs w:val="24"/>
                      <w:lang w:val="kk-KZ"/>
                    </w:rPr>
                    <w:t>Табиғатты  қорғау  туралы  бір  жақты  және  көп</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жақты    шарттар.    Табиғаттың    трансшекаралық</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объектілерін пайдалану туралы келісімдер. Қазақстан</w:t>
                  </w:r>
                </w:p>
              </w:tc>
            </w:tr>
            <w:tr w:rsidR="00703CB1" w:rsidRPr="002375E8" w:rsidTr="002375E8">
              <w:trPr>
                <w:trHeight w:val="252"/>
              </w:trPr>
              <w:tc>
                <w:tcPr>
                  <w:tcW w:w="318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Республикасының   Ресеймен</w:t>
                  </w:r>
                </w:p>
              </w:tc>
              <w:tc>
                <w:tcPr>
                  <w:tcW w:w="330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right="1070"/>
                    <w:jc w:val="right"/>
                    <w:rPr>
                      <w:rFonts w:ascii="Times New Roman" w:hAnsi="Times New Roman" w:cs="Times New Roman"/>
                      <w:sz w:val="24"/>
                      <w:szCs w:val="24"/>
                    </w:rPr>
                  </w:pPr>
                  <w:r w:rsidRPr="002375E8">
                    <w:rPr>
                      <w:rFonts w:ascii="Times New Roman" w:hAnsi="Times New Roman" w:cs="Times New Roman"/>
                      <w:sz w:val="24"/>
                      <w:szCs w:val="24"/>
                    </w:rPr>
                    <w:t>ынтымақтастығының</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ерекшелігі. Қазақстан Республикасының экологиялық</w:t>
                  </w:r>
                </w:p>
              </w:tc>
            </w:tr>
            <w:tr w:rsidR="00703CB1" w:rsidRPr="002375E8" w:rsidTr="002375E8">
              <w:trPr>
                <w:trHeight w:val="252"/>
              </w:trPr>
              <w:tc>
                <w:tcPr>
                  <w:tcW w:w="1380" w:type="dxa"/>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қауіпсіздік</w:t>
                  </w:r>
                </w:p>
              </w:tc>
              <w:tc>
                <w:tcPr>
                  <w:tcW w:w="1800" w:type="dxa"/>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60"/>
                    <w:rPr>
                      <w:rFonts w:ascii="Times New Roman" w:hAnsi="Times New Roman" w:cs="Times New Roman"/>
                      <w:sz w:val="24"/>
                      <w:szCs w:val="24"/>
                    </w:rPr>
                  </w:pPr>
                  <w:r w:rsidRPr="002375E8">
                    <w:rPr>
                      <w:rFonts w:ascii="Times New Roman" w:hAnsi="Times New Roman" w:cs="Times New Roman"/>
                      <w:sz w:val="24"/>
                      <w:szCs w:val="24"/>
                    </w:rPr>
                    <w:t>концепциясының</w:t>
                  </w:r>
                </w:p>
              </w:tc>
              <w:tc>
                <w:tcPr>
                  <w:tcW w:w="330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right="1070"/>
                    <w:jc w:val="right"/>
                    <w:rPr>
                      <w:rFonts w:ascii="Times New Roman" w:hAnsi="Times New Roman" w:cs="Times New Roman"/>
                      <w:sz w:val="24"/>
                      <w:szCs w:val="24"/>
                    </w:rPr>
                  </w:pPr>
                  <w:r w:rsidRPr="002375E8">
                    <w:rPr>
                      <w:rFonts w:ascii="Times New Roman" w:hAnsi="Times New Roman" w:cs="Times New Roman"/>
                      <w:sz w:val="24"/>
                      <w:szCs w:val="24"/>
                    </w:rPr>
                    <w:t>қоршаған    ортаны</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қорғаудағы  маңызы.  Орта  Азиялық  мемлекеттермен</w:t>
                  </w:r>
                </w:p>
              </w:tc>
            </w:tr>
            <w:tr w:rsidR="00703CB1" w:rsidRPr="002375E8" w:rsidTr="002375E8">
              <w:trPr>
                <w:gridAfter w:val="1"/>
                <w:wAfter w:w="2580" w:type="dxa"/>
                <w:trHeight w:val="254"/>
              </w:trPr>
              <w:tc>
                <w:tcPr>
                  <w:tcW w:w="1380" w:type="dxa"/>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экологиялық</w:t>
                  </w:r>
                </w:p>
              </w:tc>
              <w:tc>
                <w:tcPr>
                  <w:tcW w:w="252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400"/>
                    <w:rPr>
                      <w:rFonts w:ascii="Times New Roman" w:hAnsi="Times New Roman" w:cs="Times New Roman"/>
                      <w:sz w:val="24"/>
                      <w:szCs w:val="24"/>
                    </w:rPr>
                  </w:pPr>
                  <w:r w:rsidRPr="002375E8">
                    <w:rPr>
                      <w:rFonts w:ascii="Times New Roman" w:hAnsi="Times New Roman" w:cs="Times New Roman"/>
                      <w:sz w:val="24"/>
                      <w:szCs w:val="24"/>
                    </w:rPr>
                    <w:t>ынтымақтастығының</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lang w:val="kk-KZ"/>
                    </w:rPr>
                    <w:t xml:space="preserve"> Ерекшелігі. </w:t>
                  </w:r>
                  <w:r w:rsidRPr="002375E8">
                    <w:rPr>
                      <w:rFonts w:ascii="Times New Roman" w:hAnsi="Times New Roman" w:cs="Times New Roman"/>
                      <w:sz w:val="24"/>
                      <w:szCs w:val="24"/>
                    </w:rPr>
                    <w:t>Халықаралық табиғатты қорғау одағының қызметінің</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басты  бағыттары.  Қоршаған  ортаны  қорғау  туралы</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БҰҰ  бағдарламасы  –  басты  бағыттары.  Қоршаған</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ортаны  қорғау  саласындағы  БҰҰ  бөлек  органдары</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олардың қызметі. Қазақстан Республикасы мен АҚШ-</w:t>
                  </w:r>
                </w:p>
              </w:tc>
            </w:tr>
            <w:tr w:rsidR="00703CB1" w:rsidRPr="002375E8" w:rsidTr="002375E8">
              <w:trPr>
                <w:gridAfter w:val="1"/>
                <w:wAfter w:w="2580" w:type="dxa"/>
                <w:trHeight w:val="252"/>
              </w:trPr>
              <w:tc>
                <w:tcPr>
                  <w:tcW w:w="3900" w:type="dxa"/>
                  <w:gridSpan w:val="3"/>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тың экологиялық ынтымақтастығы.</w:t>
                  </w:r>
                </w:p>
              </w:tc>
            </w:tr>
          </w:tbl>
          <w:p w:rsidR="007F1A9C" w:rsidRPr="002375E8" w:rsidRDefault="007F1A9C" w:rsidP="00064EF6">
            <w:pPr>
              <w:pStyle w:val="af4"/>
              <w:rPr>
                <w:sz w:val="24"/>
              </w:rPr>
            </w:pPr>
            <w:r w:rsidRPr="002375E8">
              <w:rPr>
                <w:sz w:val="24"/>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703CB1">
            <w:pPr>
              <w:spacing w:after="0" w:line="240" w:lineRule="auto"/>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 xml:space="preserve">3 СОӨЖ. </w:t>
            </w:r>
            <w:r w:rsidRPr="002375E8">
              <w:rPr>
                <w:rFonts w:ascii="Times New Roman" w:hAnsi="Times New Roman" w:cs="Times New Roman"/>
                <w:color w:val="0070C0"/>
                <w:sz w:val="24"/>
                <w:szCs w:val="24"/>
                <w:lang w:val="kk-KZ"/>
              </w:rPr>
              <w:t xml:space="preserve"> </w:t>
            </w:r>
            <w:r w:rsidR="00703CB1" w:rsidRPr="002375E8">
              <w:rPr>
                <w:rFonts w:ascii="Times New Roman" w:hAnsi="Times New Roman" w:cs="Times New Roman"/>
                <w:sz w:val="24"/>
                <w:szCs w:val="24"/>
                <w:lang w:val="kk-KZ"/>
              </w:rPr>
              <w:t>«Шетелдік экологиялық заңнамаларды құқықтық саралау». Нысаны жазбаша, мерзімі алтыншы апта.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rPr>
            </w:pPr>
            <w:r w:rsidRPr="002375E8">
              <w:rPr>
                <w:rFonts w:ascii="Times New Roman" w:hAnsi="Times New Roman" w:cs="Times New Roman"/>
                <w:b/>
                <w:caps/>
                <w:sz w:val="24"/>
                <w:szCs w:val="24"/>
              </w:rPr>
              <w:t>10</w:t>
            </w:r>
          </w:p>
        </w:tc>
      </w:tr>
      <w:tr w:rsidR="007F1A9C" w:rsidRPr="002375E8" w:rsidTr="002375E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1A9C" w:rsidRPr="002375E8" w:rsidRDefault="007F1A9C" w:rsidP="00064EF6">
            <w:pPr>
              <w:jc w:val="center"/>
              <w:rPr>
                <w:rFonts w:ascii="Times New Roman" w:hAnsi="Times New Roman" w:cs="Times New Roman"/>
                <w:b/>
                <w:caps/>
                <w:sz w:val="24"/>
                <w:szCs w:val="24"/>
                <w:lang w:val="kk-KZ"/>
              </w:rPr>
            </w:pPr>
            <w:r w:rsidRPr="002375E8">
              <w:rPr>
                <w:rFonts w:ascii="Times New Roman" w:hAnsi="Times New Roman" w:cs="Times New Roman"/>
                <w:b/>
                <w:caps/>
                <w:sz w:val="24"/>
                <w:szCs w:val="24"/>
              </w:rPr>
              <w:t>MiD TERM                                                                                                                    100</w:t>
            </w:r>
          </w:p>
        </w:tc>
      </w:tr>
      <w:tr w:rsidR="002375E8" w:rsidRPr="002375E8" w:rsidTr="002375E8">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8</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703CB1">
            <w:pPr>
              <w:rPr>
                <w:rFonts w:ascii="Times New Roman" w:hAnsi="Times New Roman" w:cs="Times New Roman"/>
                <w:sz w:val="24"/>
                <w:szCs w:val="24"/>
                <w:lang w:val="kk-KZ"/>
              </w:rPr>
            </w:pPr>
            <w:r w:rsidRPr="002375E8">
              <w:rPr>
                <w:rFonts w:ascii="Times New Roman" w:hAnsi="Times New Roman" w:cs="Times New Roman"/>
                <w:b/>
                <w:sz w:val="24"/>
                <w:szCs w:val="24"/>
                <w:lang w:val="kk-KZ"/>
              </w:rPr>
              <w:t>8 дәріс.</w:t>
            </w:r>
            <w:r w:rsidRPr="002375E8">
              <w:rPr>
                <w:rFonts w:ascii="Times New Roman" w:hAnsi="Times New Roman" w:cs="Times New Roman"/>
                <w:sz w:val="24"/>
                <w:szCs w:val="24"/>
                <w:lang w:val="kk-KZ"/>
              </w:rPr>
              <w:t xml:space="preserve"> </w:t>
            </w:r>
            <w:r w:rsidR="00703CB1" w:rsidRPr="002375E8">
              <w:rPr>
                <w:rFonts w:ascii="Times New Roman" w:hAnsi="Times New Roman" w:cs="Times New Roman"/>
                <w:b/>
                <w:bCs/>
                <w:sz w:val="24"/>
                <w:szCs w:val="24"/>
                <w:lang w:val="kk-KZ"/>
              </w:rPr>
              <w:t>Халықаралық экологиялық ұйымдардың сыныпталуы және сипаттамасы.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FF0000"/>
                <w:sz w:val="24"/>
                <w:szCs w:val="24"/>
                <w:lang w:val="kk-KZ"/>
              </w:rPr>
            </w:pPr>
            <w:r w:rsidRPr="002375E8">
              <w:rPr>
                <w:rFonts w:ascii="Times New Roman" w:hAnsi="Times New Roman" w:cs="Times New Roman"/>
                <w:color w:val="FF0000"/>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241FF"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703CB1">
            <w:pPr>
              <w:pStyle w:val="af4"/>
              <w:rPr>
                <w:bCs/>
                <w:sz w:val="24"/>
              </w:rPr>
            </w:pPr>
            <w:r w:rsidRPr="002375E8">
              <w:rPr>
                <w:b/>
                <w:sz w:val="24"/>
              </w:rPr>
              <w:t xml:space="preserve">8 </w:t>
            </w:r>
            <w:r w:rsidR="002823AC" w:rsidRPr="002375E8">
              <w:rPr>
                <w:b/>
                <w:sz w:val="24"/>
              </w:rPr>
              <w:t>семинар</w:t>
            </w:r>
            <w:r w:rsidR="00703CB1" w:rsidRPr="002375E8">
              <w:rPr>
                <w:b/>
                <w:sz w:val="24"/>
              </w:rPr>
              <w:t xml:space="preserve"> </w:t>
            </w:r>
            <w:r w:rsidRPr="002375E8">
              <w:rPr>
                <w:b/>
                <w:sz w:val="24"/>
              </w:rPr>
              <w:t xml:space="preserve">сабақ. </w:t>
            </w:r>
            <w:r w:rsidR="00703CB1" w:rsidRPr="002375E8">
              <w:rPr>
                <w:bCs/>
                <w:sz w:val="24"/>
              </w:rPr>
              <w:t xml:space="preserve">Қоршаған ортаны халықаралық қорғауға Қазақстан Республикасының қатысу нысандары. Правовой </w:t>
            </w:r>
            <w:r w:rsidR="00703CB1" w:rsidRPr="002375E8">
              <w:rPr>
                <w:bCs/>
                <w:sz w:val="24"/>
              </w:rPr>
              <w:lastRenderedPageBreak/>
              <w:t>статус ЮНЕП, МСОП.</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FF0000"/>
                <w:sz w:val="24"/>
                <w:szCs w:val="24"/>
                <w:lang w:val="kk-KZ"/>
              </w:rPr>
            </w:pPr>
            <w:r w:rsidRPr="002375E8">
              <w:rPr>
                <w:rFonts w:ascii="Times New Roman" w:hAnsi="Times New Roman" w:cs="Times New Roman"/>
                <w:color w:val="FF0000"/>
                <w:sz w:val="24"/>
                <w:szCs w:val="24"/>
                <w:lang w:val="kk-KZ"/>
              </w:rPr>
              <w:lastRenderedPageBreak/>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2375E8" w:rsidRPr="002375E8" w:rsidTr="002375E8">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9</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4A678D">
            <w:pPr>
              <w:rPr>
                <w:rFonts w:ascii="Times New Roman" w:hAnsi="Times New Roman" w:cs="Times New Roman"/>
                <w:sz w:val="24"/>
                <w:szCs w:val="24"/>
                <w:lang w:val="kk-KZ"/>
              </w:rPr>
            </w:pPr>
            <w:r w:rsidRPr="002375E8">
              <w:rPr>
                <w:rFonts w:ascii="Times New Roman" w:hAnsi="Times New Roman" w:cs="Times New Roman"/>
                <w:b/>
                <w:sz w:val="24"/>
                <w:szCs w:val="24"/>
                <w:lang w:val="kk-KZ"/>
              </w:rPr>
              <w:t>9 дәріс</w:t>
            </w:r>
            <w:r w:rsidRPr="002375E8">
              <w:rPr>
                <w:rFonts w:ascii="Times New Roman" w:hAnsi="Times New Roman" w:cs="Times New Roman"/>
                <w:sz w:val="24"/>
                <w:szCs w:val="24"/>
                <w:lang w:val="kk-KZ"/>
              </w:rPr>
              <w:t xml:space="preserve">. </w:t>
            </w:r>
            <w:r w:rsidR="004A678D" w:rsidRPr="002375E8">
              <w:rPr>
                <w:rFonts w:ascii="Times New Roman" w:hAnsi="Times New Roman" w:cs="Times New Roman"/>
                <w:b/>
                <w:bCs/>
                <w:sz w:val="24"/>
                <w:szCs w:val="24"/>
                <w:lang w:val="kk-KZ"/>
              </w:rPr>
              <w:t>Жекелеген табиғат объектілерін қорғаудың халықаралық құқықтық режимі.</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241FF" w:rsidRPr="002375E8" w:rsidTr="002375E8">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4A678D">
            <w:pPr>
              <w:pStyle w:val="af4"/>
              <w:rPr>
                <w:sz w:val="24"/>
              </w:rPr>
            </w:pPr>
            <w:r w:rsidRPr="002375E8">
              <w:rPr>
                <w:b/>
                <w:sz w:val="24"/>
              </w:rPr>
              <w:t xml:space="preserve">9 </w:t>
            </w:r>
            <w:r w:rsidR="002823AC" w:rsidRPr="002375E8">
              <w:rPr>
                <w:b/>
                <w:sz w:val="24"/>
              </w:rPr>
              <w:t>семинар</w:t>
            </w:r>
            <w:r w:rsidR="004A678D" w:rsidRPr="002375E8">
              <w:rPr>
                <w:b/>
                <w:sz w:val="24"/>
              </w:rPr>
              <w:t xml:space="preserve"> </w:t>
            </w:r>
            <w:r w:rsidRPr="002375E8">
              <w:rPr>
                <w:b/>
                <w:sz w:val="24"/>
              </w:rPr>
              <w:t xml:space="preserve">сабақ. </w:t>
            </w:r>
            <w:r w:rsidRPr="002375E8">
              <w:rPr>
                <w:sz w:val="24"/>
              </w:rPr>
              <w:t xml:space="preserve"> </w:t>
            </w:r>
          </w:p>
          <w:p w:rsidR="004A678D" w:rsidRPr="002375E8" w:rsidRDefault="004A678D" w:rsidP="004A678D">
            <w:pPr>
              <w:pStyle w:val="af4"/>
              <w:rPr>
                <w:sz w:val="24"/>
              </w:rPr>
            </w:pPr>
            <w:r w:rsidRPr="002375E8">
              <w:rPr>
                <w:sz w:val="24"/>
              </w:rPr>
              <w:t xml:space="preserve">Әлемдік мұхитты халықаралық құқықтық қорғау режимі. Теңіз құқығы туралы конференциялар. Атмосфералық ауаны халықаралық құқықтық қорғау режимі. Азон қабатын, әуе кеңістігін қорғау жөніндегі конференциялар.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2375E8"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10</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241FF">
            <w:pPr>
              <w:rPr>
                <w:rFonts w:ascii="Times New Roman" w:hAnsi="Times New Roman" w:cs="Times New Roman"/>
                <w:bCs/>
                <w:sz w:val="24"/>
                <w:szCs w:val="24"/>
                <w:lang w:val="kk-KZ"/>
              </w:rPr>
            </w:pPr>
            <w:r w:rsidRPr="002375E8">
              <w:rPr>
                <w:rFonts w:ascii="Times New Roman" w:hAnsi="Times New Roman" w:cs="Times New Roman"/>
                <w:b/>
                <w:sz w:val="24"/>
                <w:szCs w:val="24"/>
                <w:lang w:val="kk-KZ"/>
              </w:rPr>
              <w:t>10 дәріс</w:t>
            </w:r>
            <w:r w:rsidRPr="002375E8">
              <w:rPr>
                <w:rFonts w:ascii="Times New Roman" w:hAnsi="Times New Roman" w:cs="Times New Roman"/>
                <w:sz w:val="24"/>
                <w:szCs w:val="24"/>
                <w:lang w:val="kk-KZ"/>
              </w:rPr>
              <w:t xml:space="preserve">.  </w:t>
            </w:r>
            <w:r w:rsidR="008241FF" w:rsidRPr="002375E8">
              <w:rPr>
                <w:rFonts w:ascii="Times New Roman" w:hAnsi="Times New Roman" w:cs="Times New Roman"/>
                <w:b/>
                <w:bCs/>
                <w:sz w:val="24"/>
                <w:szCs w:val="24"/>
                <w:lang w:val="kk-KZ"/>
              </w:rPr>
              <w:t>Қазақстан Республикасының халықаралық экологиялық ынтымақтастығын құқықтық реттеу –Аймақтық экологиялық орталықтың құқықтық мәртебесі.</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241FF"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241FF">
            <w:pPr>
              <w:pStyle w:val="af4"/>
              <w:tabs>
                <w:tab w:val="num" w:pos="1395"/>
              </w:tabs>
              <w:rPr>
                <w:sz w:val="24"/>
              </w:rPr>
            </w:pPr>
            <w:r w:rsidRPr="002375E8">
              <w:rPr>
                <w:b/>
                <w:sz w:val="24"/>
              </w:rPr>
              <w:t xml:space="preserve">10  </w:t>
            </w:r>
            <w:r w:rsidR="002823AC" w:rsidRPr="002375E8">
              <w:rPr>
                <w:b/>
                <w:sz w:val="24"/>
              </w:rPr>
              <w:t>семинар</w:t>
            </w:r>
            <w:r w:rsidR="008241FF" w:rsidRPr="002375E8">
              <w:rPr>
                <w:b/>
                <w:sz w:val="24"/>
              </w:rPr>
              <w:t xml:space="preserve"> </w:t>
            </w:r>
            <w:r w:rsidRPr="002375E8">
              <w:rPr>
                <w:b/>
                <w:sz w:val="24"/>
              </w:rPr>
              <w:t>сабақ</w:t>
            </w:r>
            <w:r w:rsidRPr="002375E8">
              <w:rPr>
                <w:sz w:val="24"/>
              </w:rPr>
              <w:t xml:space="preserve">. </w:t>
            </w:r>
            <w:r w:rsidRPr="002375E8">
              <w:rPr>
                <w:bCs/>
                <w:sz w:val="24"/>
              </w:rPr>
              <w:t xml:space="preserve"> </w:t>
            </w:r>
            <w:r w:rsidR="008241FF" w:rsidRPr="002375E8">
              <w:rPr>
                <w:sz w:val="24"/>
              </w:rPr>
              <w:t>Аймақтық экологиялық орталықтың құқықтыұ мәртебесі. Аймақтық экологиялық орталықтың құқықтық түсінігі, қызметінің бағыттары. Аймақтық экологиялық орталықтың жүзеге асыратын жобалары</w:t>
            </w:r>
            <w:r w:rsidRPr="002375E8">
              <w:rPr>
                <w:sz w:val="24"/>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8241FF"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8241FF" w:rsidRPr="002375E8" w:rsidRDefault="007F1A9C" w:rsidP="00064EF6">
            <w:pPr>
              <w:jc w:val="both"/>
              <w:rPr>
                <w:rStyle w:val="s1"/>
                <w:b w:val="0"/>
                <w:color w:val="0070C0"/>
                <w:sz w:val="24"/>
                <w:szCs w:val="24"/>
                <w:lang w:val="kk-KZ"/>
              </w:rPr>
            </w:pPr>
            <w:r w:rsidRPr="002375E8">
              <w:rPr>
                <w:rFonts w:ascii="Times New Roman" w:hAnsi="Times New Roman" w:cs="Times New Roman"/>
                <w:b/>
                <w:sz w:val="24"/>
                <w:szCs w:val="24"/>
                <w:lang w:val="kk-KZ"/>
              </w:rPr>
              <w:t xml:space="preserve">4 СОӨЖ. </w:t>
            </w:r>
          </w:p>
          <w:tbl>
            <w:tblPr>
              <w:tblW w:w="0" w:type="auto"/>
              <w:tblLayout w:type="fixed"/>
              <w:tblCellMar>
                <w:left w:w="0" w:type="dxa"/>
                <w:right w:w="0" w:type="dxa"/>
              </w:tblCellMar>
              <w:tblLook w:val="0000"/>
            </w:tblPr>
            <w:tblGrid>
              <w:gridCol w:w="1580"/>
              <w:gridCol w:w="1660"/>
            </w:tblGrid>
            <w:tr w:rsidR="008241FF" w:rsidRPr="002375E8" w:rsidTr="002375E8">
              <w:trPr>
                <w:gridAfter w:val="1"/>
                <w:wAfter w:w="1660" w:type="dxa"/>
                <w:trHeight w:val="258"/>
              </w:trPr>
              <w:tc>
                <w:tcPr>
                  <w:tcW w:w="1580" w:type="dxa"/>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jc w:val="right"/>
                    <w:rPr>
                      <w:rFonts w:ascii="Times New Roman" w:hAnsi="Times New Roman" w:cs="Times New Roman"/>
                      <w:sz w:val="24"/>
                      <w:szCs w:val="24"/>
                    </w:rPr>
                  </w:pPr>
                  <w:r w:rsidRPr="002375E8">
                    <w:rPr>
                      <w:rFonts w:ascii="Times New Roman" w:hAnsi="Times New Roman" w:cs="Times New Roman"/>
                      <w:sz w:val="24"/>
                      <w:szCs w:val="24"/>
                    </w:rPr>
                    <w:t>Экологиялық</w:t>
                  </w:r>
                </w:p>
              </w:tc>
            </w:tr>
            <w:tr w:rsidR="008241FF" w:rsidRPr="002375E8" w:rsidTr="002375E8">
              <w:trPr>
                <w:gridAfter w:val="1"/>
                <w:wAfter w:w="1660" w:type="dxa"/>
                <w:trHeight w:val="252"/>
              </w:trPr>
              <w:tc>
                <w:tcPr>
                  <w:tcW w:w="1580" w:type="dxa"/>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jc w:val="right"/>
                    <w:rPr>
                      <w:rFonts w:ascii="Times New Roman" w:hAnsi="Times New Roman" w:cs="Times New Roman"/>
                      <w:sz w:val="24"/>
                      <w:szCs w:val="24"/>
                    </w:rPr>
                  </w:pPr>
                  <w:r w:rsidRPr="002375E8">
                    <w:rPr>
                      <w:rFonts w:ascii="Times New Roman" w:hAnsi="Times New Roman" w:cs="Times New Roman"/>
                      <w:sz w:val="24"/>
                      <w:szCs w:val="24"/>
                    </w:rPr>
                    <w:t>айналысатын</w:t>
                  </w:r>
                </w:p>
              </w:tc>
            </w:tr>
            <w:tr w:rsidR="008241FF" w:rsidRPr="002375E8" w:rsidTr="002375E8">
              <w:trPr>
                <w:trHeight w:val="254"/>
              </w:trPr>
              <w:tc>
                <w:tcPr>
                  <w:tcW w:w="3240" w:type="dxa"/>
                  <w:gridSpan w:val="2"/>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БҰҰ – органдарының схемасын</w:t>
                  </w:r>
                </w:p>
              </w:tc>
            </w:tr>
            <w:tr w:rsidR="008241FF" w:rsidRPr="002375E8" w:rsidTr="002375E8">
              <w:trPr>
                <w:trHeight w:val="252"/>
              </w:trPr>
              <w:tc>
                <w:tcPr>
                  <w:tcW w:w="3240" w:type="dxa"/>
                  <w:gridSpan w:val="2"/>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сызу. Тапсыру нысаны ауызша,</w:t>
                  </w:r>
                </w:p>
              </w:tc>
            </w:tr>
            <w:tr w:rsidR="008241FF" w:rsidRPr="002375E8" w:rsidTr="002375E8">
              <w:trPr>
                <w:trHeight w:val="242"/>
              </w:trPr>
              <w:tc>
                <w:tcPr>
                  <w:tcW w:w="3240" w:type="dxa"/>
                  <w:gridSpan w:val="2"/>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32" w:lineRule="exact"/>
                    <w:ind w:left="120"/>
                    <w:rPr>
                      <w:rFonts w:ascii="Times New Roman" w:hAnsi="Times New Roman" w:cs="Times New Roman"/>
                      <w:sz w:val="24"/>
                      <w:szCs w:val="24"/>
                    </w:rPr>
                  </w:pPr>
                  <w:r w:rsidRPr="002375E8">
                    <w:rPr>
                      <w:rFonts w:ascii="Times New Roman" w:hAnsi="Times New Roman" w:cs="Times New Roman"/>
                      <w:sz w:val="24"/>
                      <w:szCs w:val="24"/>
                    </w:rPr>
                    <w:t>тапсыру мерзімі сегізінші апта.</w:t>
                  </w:r>
                </w:p>
              </w:tc>
            </w:tr>
            <w:tr w:rsidR="008241FF" w:rsidRPr="002375E8" w:rsidTr="002375E8">
              <w:trPr>
                <w:gridAfter w:val="1"/>
                <w:wAfter w:w="1660" w:type="dxa"/>
                <w:trHeight w:val="250"/>
              </w:trPr>
              <w:tc>
                <w:tcPr>
                  <w:tcW w:w="1580" w:type="dxa"/>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10</w:t>
            </w:r>
          </w:p>
        </w:tc>
      </w:tr>
      <w:tr w:rsidR="008241FF"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11</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327D7">
            <w:pPr>
              <w:spacing w:after="0" w:line="240" w:lineRule="auto"/>
              <w:jc w:val="both"/>
              <w:rPr>
                <w:rFonts w:ascii="Times New Roman" w:hAnsi="Times New Roman" w:cs="Times New Roman"/>
                <w:bCs/>
                <w:sz w:val="24"/>
                <w:szCs w:val="24"/>
                <w:lang w:val="kk-KZ"/>
              </w:rPr>
            </w:pPr>
            <w:r w:rsidRPr="002375E8">
              <w:rPr>
                <w:rFonts w:ascii="Times New Roman" w:hAnsi="Times New Roman" w:cs="Times New Roman"/>
                <w:b/>
                <w:sz w:val="24"/>
                <w:szCs w:val="24"/>
                <w:lang w:val="kk-KZ"/>
              </w:rPr>
              <w:t>11 дәріс</w:t>
            </w:r>
            <w:r w:rsidR="008241FF" w:rsidRPr="002375E8">
              <w:rPr>
                <w:rFonts w:ascii="Times New Roman" w:hAnsi="Times New Roman" w:cs="Times New Roman"/>
                <w:sz w:val="24"/>
                <w:szCs w:val="24"/>
                <w:lang w:val="kk-KZ"/>
              </w:rPr>
              <w:t xml:space="preserve">. </w:t>
            </w:r>
            <w:r w:rsidR="008241FF" w:rsidRPr="002375E8">
              <w:rPr>
                <w:rFonts w:ascii="Times New Roman" w:hAnsi="Times New Roman" w:cs="Times New Roman"/>
                <w:b/>
                <w:sz w:val="24"/>
                <w:szCs w:val="24"/>
                <w:lang w:val="kk-KZ"/>
              </w:rPr>
              <w:t>Қазақстан Республикасының басқа мемлекеттермен халықаралық-экологиялық ынтымақтастығының ерекшеліктері.</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327D7"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327D7">
            <w:pPr>
              <w:pStyle w:val="af4"/>
              <w:rPr>
                <w:sz w:val="24"/>
              </w:rPr>
            </w:pPr>
            <w:r w:rsidRPr="002375E8">
              <w:rPr>
                <w:b/>
                <w:sz w:val="24"/>
              </w:rPr>
              <w:t xml:space="preserve">11 </w:t>
            </w:r>
            <w:r w:rsidR="002823AC" w:rsidRPr="002375E8">
              <w:rPr>
                <w:b/>
                <w:sz w:val="24"/>
              </w:rPr>
              <w:t>семинар</w:t>
            </w:r>
            <w:r w:rsidR="008327D7" w:rsidRPr="002375E8">
              <w:rPr>
                <w:b/>
                <w:sz w:val="24"/>
              </w:rPr>
              <w:t xml:space="preserve"> </w:t>
            </w:r>
            <w:r w:rsidRPr="002375E8">
              <w:rPr>
                <w:b/>
                <w:sz w:val="24"/>
              </w:rPr>
              <w:t xml:space="preserve">сабақ. </w:t>
            </w:r>
            <w:r w:rsidR="008327D7" w:rsidRPr="002375E8">
              <w:rPr>
                <w:sz w:val="24"/>
              </w:rPr>
              <w:t>Қазақстан Республикасы және Ресейдің экологиялық ынтымақтастығы. Қазақстан Республикасы және АҚШ-тың экологиялық ынтымақтастығы. Қазақстан Республикасы және Ортаазиялық мемлекеттерінің экологиялық ынтымақтастығы.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8327D7"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12</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327D7">
            <w:pPr>
              <w:rPr>
                <w:rFonts w:ascii="Times New Roman" w:hAnsi="Times New Roman" w:cs="Times New Roman"/>
                <w:sz w:val="24"/>
                <w:szCs w:val="24"/>
                <w:highlight w:val="yellow"/>
                <w:lang w:val="kk-KZ"/>
              </w:rPr>
            </w:pPr>
            <w:r w:rsidRPr="002375E8">
              <w:rPr>
                <w:rFonts w:ascii="Times New Roman" w:hAnsi="Times New Roman" w:cs="Times New Roman"/>
                <w:b/>
                <w:sz w:val="24"/>
                <w:szCs w:val="24"/>
                <w:highlight w:val="yellow"/>
                <w:lang w:val="kk-KZ"/>
              </w:rPr>
              <w:t>12-дәріс.</w:t>
            </w:r>
            <w:r w:rsidRPr="002375E8">
              <w:rPr>
                <w:rFonts w:ascii="Times New Roman" w:hAnsi="Times New Roman" w:cs="Times New Roman"/>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lang w:val="kk-KZ"/>
              </w:rPr>
            </w:pP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sz w:val="24"/>
                <w:szCs w:val="24"/>
                <w:highlight w:val="yellow"/>
                <w:lang w:val="kk-KZ"/>
              </w:rPr>
            </w:pPr>
            <w:r w:rsidRPr="002375E8">
              <w:rPr>
                <w:rFonts w:ascii="Times New Roman" w:hAnsi="Times New Roman" w:cs="Times New Roman"/>
                <w:b/>
                <w:sz w:val="24"/>
                <w:szCs w:val="24"/>
                <w:highlight w:val="yellow"/>
                <w:lang w:val="kk-KZ"/>
              </w:rPr>
              <w:t xml:space="preserve">12- </w:t>
            </w:r>
            <w:r w:rsidR="002823AC" w:rsidRPr="002375E8">
              <w:rPr>
                <w:rFonts w:ascii="Times New Roman" w:hAnsi="Times New Roman" w:cs="Times New Roman"/>
                <w:b/>
                <w:sz w:val="24"/>
                <w:szCs w:val="24"/>
                <w:highlight w:val="yellow"/>
                <w:lang w:val="kk-KZ"/>
              </w:rPr>
              <w:t>семинар</w:t>
            </w:r>
            <w:r w:rsidRPr="002375E8">
              <w:rPr>
                <w:rFonts w:ascii="Times New Roman" w:hAnsi="Times New Roman" w:cs="Times New Roman"/>
                <w:b/>
                <w:sz w:val="24"/>
                <w:szCs w:val="24"/>
                <w:highlight w:val="yellow"/>
                <w:lang w:val="kk-KZ"/>
              </w:rPr>
              <w:t>сабақ</w:t>
            </w:r>
            <w:r w:rsidRPr="002375E8">
              <w:rPr>
                <w:rFonts w:ascii="Times New Roman" w:hAnsi="Times New Roman" w:cs="Times New Roman"/>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rPr>
            </w:pPr>
            <w:r w:rsidRPr="002375E8">
              <w:rPr>
                <w:rFonts w:ascii="Times New Roman" w:hAnsi="Times New Roman" w:cs="Times New Roman"/>
                <w:sz w:val="24"/>
                <w:szCs w:val="24"/>
                <w:highlight w:val="yellow"/>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6</w:t>
            </w:r>
          </w:p>
        </w:tc>
      </w:tr>
      <w:tr w:rsidR="002375E8" w:rsidRPr="002375E8" w:rsidTr="002375E8">
        <w:tc>
          <w:tcPr>
            <w:tcW w:w="364" w:type="pc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5 СОӨЖ.</w:t>
            </w:r>
            <w:r w:rsidRPr="002375E8">
              <w:rPr>
                <w:rFonts w:ascii="Times New Roman" w:hAnsi="Times New Roman" w:cs="Times New Roman"/>
                <w:color w:val="0070C0"/>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10</w:t>
            </w:r>
          </w:p>
        </w:tc>
      </w:tr>
      <w:tr w:rsidR="002375E8"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t>13</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sz w:val="24"/>
                <w:szCs w:val="24"/>
                <w:highlight w:val="yellow"/>
              </w:rPr>
            </w:pPr>
            <w:r w:rsidRPr="002375E8">
              <w:rPr>
                <w:rFonts w:ascii="Times New Roman" w:hAnsi="Times New Roman" w:cs="Times New Roman"/>
                <w:b/>
                <w:sz w:val="24"/>
                <w:szCs w:val="24"/>
                <w:highlight w:val="yellow"/>
                <w:lang w:val="kk-KZ"/>
              </w:rPr>
              <w:t>1</w:t>
            </w:r>
            <w:r w:rsidRPr="002375E8">
              <w:rPr>
                <w:rFonts w:ascii="Times New Roman" w:hAnsi="Times New Roman" w:cs="Times New Roman"/>
                <w:b/>
                <w:sz w:val="24"/>
                <w:szCs w:val="24"/>
                <w:highlight w:val="yellow"/>
              </w:rPr>
              <w:t>3</w:t>
            </w:r>
            <w:r w:rsidRPr="002375E8">
              <w:rPr>
                <w:rFonts w:ascii="Times New Roman" w:hAnsi="Times New Roman" w:cs="Times New Roman"/>
                <w:b/>
                <w:sz w:val="24"/>
                <w:szCs w:val="24"/>
                <w:highlight w:val="yellow"/>
                <w:lang w:val="kk-KZ"/>
              </w:rPr>
              <w:t xml:space="preserve"> дәріс.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 xml:space="preserve">13 </w:t>
            </w:r>
            <w:r w:rsidR="002823AC" w:rsidRPr="002375E8">
              <w:rPr>
                <w:rFonts w:ascii="Times New Roman" w:hAnsi="Times New Roman" w:cs="Times New Roman"/>
                <w:b/>
                <w:sz w:val="24"/>
                <w:szCs w:val="24"/>
                <w:highlight w:val="yellow"/>
                <w:lang w:val="kk-KZ"/>
              </w:rPr>
              <w:t>семинар</w:t>
            </w:r>
            <w:r w:rsidRPr="002375E8">
              <w:rPr>
                <w:rFonts w:ascii="Times New Roman" w:hAnsi="Times New Roman" w:cs="Times New Roman"/>
                <w:b/>
                <w:sz w:val="24"/>
                <w:szCs w:val="24"/>
                <w:highlight w:val="yellow"/>
                <w:lang w:val="kk-KZ"/>
              </w:rPr>
              <w:t>сабақ.</w:t>
            </w:r>
            <w:r w:rsidRPr="002375E8">
              <w:rPr>
                <w:rFonts w:ascii="Times New Roman" w:hAnsi="Times New Roman" w:cs="Times New Roman"/>
                <w:bCs/>
                <w:sz w:val="24"/>
                <w:szCs w:val="24"/>
                <w:highlight w:val="yellow"/>
                <w:lang w:val="kk-KZ"/>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rPr>
            </w:pPr>
            <w:r w:rsidRPr="002375E8">
              <w:rPr>
                <w:rFonts w:ascii="Times New Roman" w:hAnsi="Times New Roman" w:cs="Times New Roman"/>
                <w:sz w:val="24"/>
                <w:szCs w:val="24"/>
                <w:highlight w:val="yellow"/>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6</w:t>
            </w:r>
          </w:p>
        </w:tc>
      </w:tr>
      <w:tr w:rsidR="002375E8"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14</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sz w:val="24"/>
                <w:szCs w:val="24"/>
                <w:highlight w:val="yellow"/>
                <w:lang w:val="kk-KZ"/>
              </w:rPr>
            </w:pPr>
            <w:r w:rsidRPr="002375E8">
              <w:rPr>
                <w:rFonts w:ascii="Times New Roman" w:hAnsi="Times New Roman" w:cs="Times New Roman"/>
                <w:b/>
                <w:sz w:val="24"/>
                <w:szCs w:val="24"/>
                <w:highlight w:val="yellow"/>
                <w:lang w:val="kk-KZ"/>
              </w:rPr>
              <w:t>14 дәріс</w:t>
            </w:r>
            <w:r w:rsidRPr="002375E8">
              <w:rPr>
                <w:rFonts w:ascii="Times New Roman" w:hAnsi="Times New Roman" w:cs="Times New Roman"/>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lang w:val="kk-KZ"/>
              </w:rPr>
            </w:pP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 xml:space="preserve">14 </w:t>
            </w:r>
            <w:r w:rsidR="002823AC" w:rsidRPr="002375E8">
              <w:rPr>
                <w:rFonts w:ascii="Times New Roman" w:hAnsi="Times New Roman" w:cs="Times New Roman"/>
                <w:b/>
                <w:sz w:val="24"/>
                <w:szCs w:val="24"/>
                <w:highlight w:val="yellow"/>
                <w:lang w:val="kk-KZ"/>
              </w:rPr>
              <w:t>семинар</w:t>
            </w:r>
            <w:r w:rsidRPr="002375E8">
              <w:rPr>
                <w:rFonts w:ascii="Times New Roman" w:hAnsi="Times New Roman" w:cs="Times New Roman"/>
                <w:b/>
                <w:sz w:val="24"/>
                <w:szCs w:val="24"/>
                <w:highlight w:val="yellow"/>
                <w:lang w:val="kk-KZ"/>
              </w:rPr>
              <w:t xml:space="preserve">сабақ.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6</w:t>
            </w: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pStyle w:val="1"/>
              <w:spacing w:before="0" w:after="0"/>
              <w:jc w:val="both"/>
              <w:rPr>
                <w:rFonts w:ascii="Times New Roman" w:hAnsi="Times New Roman"/>
                <w:sz w:val="24"/>
                <w:szCs w:val="24"/>
                <w:highlight w:val="yellow"/>
                <w:lang w:val="kk-KZ"/>
              </w:rPr>
            </w:pPr>
            <w:r w:rsidRPr="002375E8">
              <w:rPr>
                <w:rFonts w:ascii="Times New Roman" w:hAnsi="Times New Roman"/>
                <w:color w:val="0070C0"/>
                <w:sz w:val="24"/>
                <w:szCs w:val="24"/>
                <w:highlight w:val="yellow"/>
                <w:lang w:val="kk-KZ"/>
              </w:rPr>
              <w:t xml:space="preserve"> </w:t>
            </w:r>
            <w:r w:rsidRPr="002375E8">
              <w:rPr>
                <w:rFonts w:ascii="Times New Roman" w:hAnsi="Times New Roman"/>
                <w:sz w:val="24"/>
                <w:szCs w:val="24"/>
                <w:highlight w:val="yellow"/>
                <w:lang w:val="kk-KZ"/>
              </w:rPr>
              <w:t xml:space="preserve">6 СОӨЖ.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10</w:t>
            </w: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rPr>
            </w:pPr>
            <w:r w:rsidRPr="002375E8">
              <w:rPr>
                <w:rFonts w:ascii="Times New Roman" w:hAnsi="Times New Roman" w:cs="Times New Roman"/>
                <w:b/>
                <w:sz w:val="24"/>
                <w:szCs w:val="24"/>
                <w:highlight w:val="yellow"/>
              </w:rPr>
              <w:t xml:space="preserve">1 </w:t>
            </w:r>
            <w:r w:rsidRPr="002375E8">
              <w:rPr>
                <w:rFonts w:ascii="Times New Roman" w:hAnsi="Times New Roman" w:cs="Times New Roman"/>
                <w:b/>
                <w:sz w:val="24"/>
                <w:szCs w:val="24"/>
                <w:highlight w:val="yellow"/>
                <w:lang w:val="kk-KZ"/>
              </w:rPr>
              <w:t xml:space="preserve">Ағымдағы бақылау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28 (7*6=42+28+30=100)</w:t>
            </w:r>
          </w:p>
        </w:tc>
      </w:tr>
      <w:tr w:rsidR="002375E8" w:rsidRPr="002375E8" w:rsidTr="002375E8">
        <w:trPr>
          <w:trHeight w:val="132"/>
        </w:trPr>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rPr>
              <w:t>2</w:t>
            </w:r>
            <w:r w:rsidRPr="002375E8">
              <w:rPr>
                <w:rFonts w:ascii="Times New Roman" w:hAnsi="Times New Roman" w:cs="Times New Roman"/>
                <w:b/>
                <w:sz w:val="24"/>
                <w:szCs w:val="24"/>
                <w:highlight w:val="yellow"/>
                <w:lang w:val="kk-KZ"/>
              </w:rPr>
              <w:t xml:space="preserve"> Ағымдағы бақылау </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 xml:space="preserve">28 </w:t>
            </w:r>
          </w:p>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(7*6=42+28+30=100)</w:t>
            </w:r>
          </w:p>
        </w:tc>
      </w:tr>
      <w:tr w:rsidR="002375E8" w:rsidRPr="002375E8" w:rsidTr="002375E8">
        <w:tc>
          <w:tcPr>
            <w:tcW w:w="36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 xml:space="preserve">Емтихан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100</w:t>
            </w:r>
          </w:p>
        </w:tc>
      </w:tr>
      <w:tr w:rsidR="002375E8" w:rsidRPr="002375E8" w:rsidTr="002375E8">
        <w:tc>
          <w:tcPr>
            <w:tcW w:w="36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Барлығы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lang w:val="kk-KZ"/>
              </w:rPr>
            </w:pPr>
            <w:r w:rsidRPr="002375E8">
              <w:rPr>
                <w:rFonts w:ascii="Times New Roman" w:hAnsi="Times New Roman" w:cs="Times New Roman"/>
                <w:b/>
                <w:caps/>
                <w:sz w:val="24"/>
                <w:szCs w:val="24"/>
                <w:highlight w:val="yellow"/>
                <w:lang w:val="kk-KZ"/>
              </w:rPr>
              <w:t>400</w:t>
            </w:r>
          </w:p>
        </w:tc>
      </w:tr>
    </w:tbl>
    <w:p w:rsidR="00D73E36" w:rsidRPr="002375E8" w:rsidRDefault="00D73E36">
      <w:pPr>
        <w:widowControl w:val="0"/>
        <w:autoSpaceDE w:val="0"/>
        <w:autoSpaceDN w:val="0"/>
        <w:adjustRightInd w:val="0"/>
        <w:spacing w:after="0" w:line="320" w:lineRule="exact"/>
        <w:rPr>
          <w:rFonts w:ascii="Times New Roman" w:hAnsi="Times New Roman" w:cs="Times New Roman"/>
          <w:sz w:val="24"/>
          <w:szCs w:val="24"/>
          <w:lang w:val="kk-KZ"/>
        </w:r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Пайдалануға ұсынылған әдебиеттер:</w:t>
      </w:r>
    </w:p>
    <w:p w:rsidR="00D73E36" w:rsidRPr="002375E8" w:rsidRDefault="00D73E36">
      <w:pPr>
        <w:widowControl w:val="0"/>
        <w:autoSpaceDE w:val="0"/>
        <w:autoSpaceDN w:val="0"/>
        <w:adjustRightInd w:val="0"/>
        <w:spacing w:after="0" w:line="253" w:lineRule="exact"/>
        <w:rPr>
          <w:rFonts w:ascii="Times New Roman" w:hAnsi="Times New Roman" w:cs="Times New Roman"/>
          <w:sz w:val="24"/>
          <w:szCs w:val="24"/>
        </w:r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Негізгі:</w:t>
      </w:r>
    </w:p>
    <w:p w:rsidR="00D73E36" w:rsidRPr="002375E8" w:rsidRDefault="00D73E36">
      <w:pPr>
        <w:widowControl w:val="0"/>
        <w:autoSpaceDE w:val="0"/>
        <w:autoSpaceDN w:val="0"/>
        <w:adjustRightInd w:val="0"/>
        <w:spacing w:after="0" w:line="61"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640"/>
        </w:tabs>
        <w:overflowPunct w:val="0"/>
        <w:autoSpaceDE w:val="0"/>
        <w:autoSpaceDN w:val="0"/>
        <w:adjustRightInd w:val="0"/>
        <w:spacing w:after="0" w:line="240" w:lineRule="auto"/>
        <w:ind w:left="640" w:hanging="27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Колбасов О.С. Международно-правовая охрана окружающей среды.-М., 1982. </w:t>
      </w:r>
    </w:p>
    <w:p w:rsidR="00D73E36" w:rsidRPr="002375E8" w:rsidRDefault="00D73E36">
      <w:pPr>
        <w:widowControl w:val="0"/>
        <w:autoSpaceDE w:val="0"/>
        <w:autoSpaceDN w:val="0"/>
        <w:adjustRightInd w:val="0"/>
        <w:spacing w:after="0" w:line="68"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Международное эколого-правовое сотрудничества: Учебник. – Алматы: Данекер, – 2001 год. </w:t>
      </w:r>
    </w:p>
    <w:p w:rsidR="00D73E36" w:rsidRPr="002375E8" w:rsidRDefault="00D73E36">
      <w:pPr>
        <w:widowControl w:val="0"/>
        <w:autoSpaceDE w:val="0"/>
        <w:autoSpaceDN w:val="0"/>
        <w:adjustRightInd w:val="0"/>
        <w:spacing w:after="0" w:line="123"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684"/>
        </w:tabs>
        <w:overflowPunct w:val="0"/>
        <w:autoSpaceDE w:val="0"/>
        <w:autoSpaceDN w:val="0"/>
        <w:adjustRightInd w:val="0"/>
        <w:spacing w:after="0" w:line="252"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Тюлеубекова С.Ш. Международное экологическое законодательство: Хрестоматия. – Алматы: Қазақ университеті, 2005. – 2006с. </w:t>
      </w:r>
    </w:p>
    <w:p w:rsidR="00D73E36" w:rsidRPr="002375E8" w:rsidRDefault="00D73E36">
      <w:pPr>
        <w:widowControl w:val="0"/>
        <w:autoSpaceDE w:val="0"/>
        <w:autoSpaceDN w:val="0"/>
        <w:adjustRightInd w:val="0"/>
        <w:spacing w:after="0" w:line="109"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617"/>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Тюлеубекова С.Ш. Правовое обеспечение исполнения обязательств РК по экологическим конвенциям: Дисс. канд. юрид. наук: 12.00.06. – Алматы, 2003. – 190 с.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Тимошенко А.С. Формирование и развитие международного права окружающей среды. -М., </w:t>
      </w:r>
    </w:p>
    <w:p w:rsidR="00D73E36" w:rsidRPr="002375E8" w:rsidRDefault="00D73E36">
      <w:pPr>
        <w:widowControl w:val="0"/>
        <w:autoSpaceDE w:val="0"/>
        <w:autoSpaceDN w:val="0"/>
        <w:adjustRightInd w:val="0"/>
        <w:spacing w:after="0" w:line="67"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2375E8">
        <w:rPr>
          <w:rFonts w:ascii="Times New Roman" w:hAnsi="Times New Roman" w:cs="Times New Roman"/>
          <w:sz w:val="24"/>
          <w:szCs w:val="24"/>
        </w:rPr>
        <w:t xml:space="preserve">1986.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Петров В.В. Экологическое право России. </w:t>
      </w:r>
      <w:r w:rsidRPr="002375E8">
        <w:rPr>
          <w:rFonts w:ascii="Times New Roman" w:hAnsi="Times New Roman" w:cs="Times New Roman"/>
          <w:sz w:val="24"/>
          <w:szCs w:val="24"/>
        </w:rPr>
        <w:t xml:space="preserve">Учебник. - М., 1995.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Ерофеев Б.В. Экологическое право России.- </w:t>
      </w:r>
      <w:r w:rsidRPr="002375E8">
        <w:rPr>
          <w:rFonts w:ascii="Times New Roman" w:hAnsi="Times New Roman" w:cs="Times New Roman"/>
          <w:sz w:val="24"/>
          <w:szCs w:val="24"/>
        </w:rPr>
        <w:t xml:space="preserve">М., 1996.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Еичварин В.А. Охрана окружающей среды и международного отношения. -М., 1970. </w:t>
      </w:r>
    </w:p>
    <w:p w:rsidR="00D73E36" w:rsidRPr="002375E8" w:rsidRDefault="00D73E36">
      <w:pPr>
        <w:widowControl w:val="0"/>
        <w:autoSpaceDE w:val="0"/>
        <w:autoSpaceDN w:val="0"/>
        <w:adjustRightInd w:val="0"/>
        <w:spacing w:after="0" w:line="120"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588"/>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Мауленов К.С. Нефтяное право Республики Казахстан и зарубежных стран. – Алматы: Жеті Жарғы, 2003. – 284с.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700"/>
        </w:tabs>
        <w:overflowPunct w:val="0"/>
        <w:autoSpaceDE w:val="0"/>
        <w:autoSpaceDN w:val="0"/>
        <w:adjustRightInd w:val="0"/>
        <w:spacing w:after="0" w:line="239" w:lineRule="auto"/>
        <w:ind w:left="7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Стамкулов А.С. Трансграничные природные ресурсы Казахстана: Эколого-правовой режим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lang w:val="ru-RU"/>
        </w:rPr>
      </w:pPr>
    </w:p>
    <w:p w:rsidR="00D73E36" w:rsidRPr="002375E8" w:rsidRDefault="0098786E">
      <w:pPr>
        <w:widowControl w:val="0"/>
        <w:numPr>
          <w:ilvl w:val="0"/>
          <w:numId w:val="4"/>
        </w:numPr>
        <w:tabs>
          <w:tab w:val="clear" w:pos="720"/>
          <w:tab w:val="num" w:pos="180"/>
        </w:tabs>
        <w:overflowPunct w:val="0"/>
        <w:autoSpaceDE w:val="0"/>
        <w:autoSpaceDN w:val="0"/>
        <w:adjustRightInd w:val="0"/>
        <w:spacing w:after="0" w:line="239" w:lineRule="auto"/>
        <w:ind w:left="180" w:hanging="178"/>
        <w:jc w:val="both"/>
        <w:rPr>
          <w:rFonts w:ascii="Times New Roman" w:hAnsi="Times New Roman" w:cs="Times New Roman"/>
          <w:sz w:val="24"/>
          <w:szCs w:val="24"/>
        </w:rPr>
      </w:pPr>
      <w:r w:rsidRPr="002375E8">
        <w:rPr>
          <w:rFonts w:ascii="Times New Roman" w:hAnsi="Times New Roman" w:cs="Times New Roman"/>
          <w:sz w:val="24"/>
          <w:szCs w:val="24"/>
        </w:rPr>
        <w:t xml:space="preserve">Юрист. – 2003.- №5. – С.32-36. </w:t>
      </w:r>
    </w:p>
    <w:p w:rsidR="00D73E36" w:rsidRPr="002375E8" w:rsidRDefault="00D73E36">
      <w:pPr>
        <w:widowControl w:val="0"/>
        <w:autoSpaceDE w:val="0"/>
        <w:autoSpaceDN w:val="0"/>
        <w:adjustRightInd w:val="0"/>
        <w:spacing w:after="0" w:line="121" w:lineRule="exact"/>
        <w:rPr>
          <w:rFonts w:ascii="Times New Roman" w:hAnsi="Times New Roman" w:cs="Times New Roman"/>
          <w:sz w:val="24"/>
          <w:szCs w:val="24"/>
        </w:rPr>
      </w:pPr>
    </w:p>
    <w:p w:rsidR="00D73E36" w:rsidRPr="002375E8" w:rsidRDefault="0098786E">
      <w:pPr>
        <w:widowControl w:val="0"/>
        <w:numPr>
          <w:ilvl w:val="1"/>
          <w:numId w:val="5"/>
        </w:numPr>
        <w:tabs>
          <w:tab w:val="clear" w:pos="1440"/>
          <w:tab w:val="num" w:pos="715"/>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Гаврилова Ю.А. Правовое регулирование охраны и трансграничных природных объектов (на примере Республики Казахстан). - Дисс. </w:t>
      </w:r>
      <w:r w:rsidRPr="002375E8">
        <w:rPr>
          <w:rFonts w:ascii="Times New Roman" w:hAnsi="Times New Roman" w:cs="Times New Roman"/>
          <w:sz w:val="24"/>
          <w:szCs w:val="24"/>
        </w:rPr>
        <w:t xml:space="preserve">Канд. Юрид. Наук: 12.00.06. – Алматы, 2006. – 143 с.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rPr>
      </w:pPr>
    </w:p>
    <w:p w:rsidR="00D73E36" w:rsidRPr="002375E8" w:rsidRDefault="0098786E">
      <w:pPr>
        <w:widowControl w:val="0"/>
        <w:numPr>
          <w:ilvl w:val="1"/>
          <w:numId w:val="5"/>
        </w:numPr>
        <w:tabs>
          <w:tab w:val="clear" w:pos="1440"/>
          <w:tab w:val="num" w:pos="740"/>
        </w:tabs>
        <w:overflowPunct w:val="0"/>
        <w:autoSpaceDE w:val="0"/>
        <w:autoSpaceDN w:val="0"/>
        <w:adjustRightInd w:val="0"/>
        <w:spacing w:after="0" w:line="239" w:lineRule="auto"/>
        <w:ind w:left="740" w:hanging="37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Сарсембаев М.А. Международное право. Общая и особенная часть. Учебное пособие. – </w:t>
      </w:r>
    </w:p>
    <w:p w:rsidR="00D73E36" w:rsidRPr="002375E8" w:rsidRDefault="00D73E36">
      <w:pPr>
        <w:widowControl w:val="0"/>
        <w:autoSpaceDE w:val="0"/>
        <w:autoSpaceDN w:val="0"/>
        <w:adjustRightInd w:val="0"/>
        <w:spacing w:after="0" w:line="70"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Алматы: Ғылым, 1999. – 284 с.</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5" w:lineRule="auto"/>
        <w:ind w:firstLine="276"/>
        <w:rPr>
          <w:rFonts w:ascii="Times New Roman" w:hAnsi="Times New Roman" w:cs="Times New Roman"/>
          <w:sz w:val="24"/>
          <w:szCs w:val="24"/>
          <w:lang w:val="ru-RU"/>
        </w:rPr>
      </w:pPr>
      <w:r w:rsidRPr="002375E8">
        <w:rPr>
          <w:rFonts w:ascii="Times New Roman" w:hAnsi="Times New Roman" w:cs="Times New Roman"/>
          <w:sz w:val="24"/>
          <w:szCs w:val="24"/>
          <w:lang w:val="ru-RU"/>
        </w:rPr>
        <w:t>13. Сарсембаев М.А. Международно-правовые отношения государств Центральной Азии. – Алматы: Ғылым, 1995. – 368с.</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5" w:lineRule="auto"/>
        <w:ind w:firstLine="331"/>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14. Лаптева Н.Г. Регинальный экологический центр – как форма международного экологического сотрудничества - Дисс. </w:t>
      </w:r>
      <w:r w:rsidRPr="002375E8">
        <w:rPr>
          <w:rFonts w:ascii="Times New Roman" w:hAnsi="Times New Roman" w:cs="Times New Roman"/>
          <w:sz w:val="24"/>
          <w:szCs w:val="24"/>
        </w:rPr>
        <w:t xml:space="preserve">Канд. Юрид. </w:t>
      </w:r>
      <w:r w:rsidRPr="002375E8">
        <w:rPr>
          <w:rFonts w:ascii="Times New Roman" w:hAnsi="Times New Roman" w:cs="Times New Roman"/>
          <w:sz w:val="24"/>
          <w:szCs w:val="24"/>
          <w:lang w:val="ru-RU"/>
        </w:rPr>
        <w:t>Наук: 12.00.06. – Алматы, 2008. – 133 с.</w:t>
      </w:r>
    </w:p>
    <w:p w:rsidR="00D73E36" w:rsidRPr="002375E8" w:rsidRDefault="00D73E36">
      <w:pPr>
        <w:widowControl w:val="0"/>
        <w:autoSpaceDE w:val="0"/>
        <w:autoSpaceDN w:val="0"/>
        <w:adjustRightInd w:val="0"/>
        <w:spacing w:after="0" w:line="67"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ind w:left="360"/>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14. Копбасарова Ж. Международно правовая охрана от трансграничных загрязнений Дисс.</w:t>
      </w:r>
    </w:p>
    <w:p w:rsidR="00D73E36" w:rsidRPr="002375E8" w:rsidRDefault="00D73E36">
      <w:pPr>
        <w:widowControl w:val="0"/>
        <w:autoSpaceDE w:val="0"/>
        <w:autoSpaceDN w:val="0"/>
        <w:adjustRightInd w:val="0"/>
        <w:spacing w:after="0" w:line="70"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Канд. Юрид. Наук: 12.00.06. – Алматы, 2006. – 143 с.</w:t>
      </w:r>
    </w:p>
    <w:p w:rsidR="00D73E36" w:rsidRPr="002375E8" w:rsidRDefault="00D73E36">
      <w:pPr>
        <w:widowControl w:val="0"/>
        <w:autoSpaceDE w:val="0"/>
        <w:autoSpaceDN w:val="0"/>
        <w:adjustRightInd w:val="0"/>
        <w:spacing w:after="0" w:line="123" w:lineRule="exact"/>
        <w:rPr>
          <w:rFonts w:ascii="Times New Roman" w:hAnsi="Times New Roman" w:cs="Times New Roman"/>
          <w:sz w:val="24"/>
          <w:szCs w:val="24"/>
          <w:lang w:val="ru-RU"/>
        </w:rPr>
      </w:pPr>
    </w:p>
    <w:p w:rsidR="00D73E36" w:rsidRPr="002375E8" w:rsidRDefault="0098786E">
      <w:pPr>
        <w:widowControl w:val="0"/>
        <w:numPr>
          <w:ilvl w:val="0"/>
          <w:numId w:val="6"/>
        </w:numPr>
        <w:tabs>
          <w:tab w:val="clear" w:pos="720"/>
          <w:tab w:val="num" w:pos="787"/>
        </w:tabs>
        <w:overflowPunct w:val="0"/>
        <w:autoSpaceDE w:val="0"/>
        <w:autoSpaceDN w:val="0"/>
        <w:adjustRightInd w:val="0"/>
        <w:spacing w:after="0" w:line="252"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Алтаева К.Ж. Международная правовая охрана окружающей среды от загрязнания опасными отходами Дисс. </w:t>
      </w:r>
      <w:r w:rsidRPr="002375E8">
        <w:rPr>
          <w:rFonts w:ascii="Times New Roman" w:hAnsi="Times New Roman" w:cs="Times New Roman"/>
          <w:sz w:val="24"/>
          <w:szCs w:val="24"/>
        </w:rPr>
        <w:t xml:space="preserve">Доктора PhD. – Алматы, 2009. – 193 с </w:t>
      </w:r>
    </w:p>
    <w:p w:rsidR="00D73E36" w:rsidRPr="002375E8" w:rsidRDefault="00D73E36">
      <w:pPr>
        <w:widowControl w:val="0"/>
        <w:autoSpaceDE w:val="0"/>
        <w:autoSpaceDN w:val="0"/>
        <w:adjustRightInd w:val="0"/>
        <w:spacing w:after="0" w:line="109" w:lineRule="exact"/>
        <w:rPr>
          <w:rFonts w:ascii="Times New Roman" w:hAnsi="Times New Roman" w:cs="Times New Roman"/>
          <w:sz w:val="24"/>
          <w:szCs w:val="24"/>
        </w:rPr>
      </w:pPr>
    </w:p>
    <w:p w:rsidR="00D73E36" w:rsidRPr="002375E8" w:rsidRDefault="0098786E">
      <w:pPr>
        <w:widowControl w:val="0"/>
        <w:numPr>
          <w:ilvl w:val="0"/>
          <w:numId w:val="6"/>
        </w:numPr>
        <w:tabs>
          <w:tab w:val="clear" w:pos="720"/>
          <w:tab w:val="num" w:pos="847"/>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rPr>
        <w:t xml:space="preserve">Қабанбаева Г.Б. Қоршаған ортаны ғарыштық қызметтің жағымсыз салдарынан халықаралық құқықтық қорғау. – Дисс. Доктора PhD. – Алматы, 2009. – 160 б </w:t>
      </w:r>
    </w:p>
    <w:p w:rsidR="00D73E36" w:rsidRPr="002375E8" w:rsidRDefault="00D73E36">
      <w:pPr>
        <w:widowControl w:val="0"/>
        <w:autoSpaceDE w:val="0"/>
        <w:autoSpaceDN w:val="0"/>
        <w:adjustRightInd w:val="0"/>
        <w:spacing w:after="0" w:line="240" w:lineRule="auto"/>
        <w:rPr>
          <w:rFonts w:ascii="Times New Roman" w:hAnsi="Times New Roman" w:cs="Times New Roman"/>
          <w:sz w:val="24"/>
          <w:szCs w:val="24"/>
        </w:rPr>
        <w:sectPr w:rsidR="00D73E36" w:rsidRPr="002375E8">
          <w:pgSz w:w="11909" w:h="16834"/>
          <w:pgMar w:top="1197" w:right="840" w:bottom="1440" w:left="1700" w:header="720" w:footer="720" w:gutter="0"/>
          <w:cols w:space="720" w:equalWidth="0">
            <w:col w:w="9360"/>
          </w:cols>
          <w:noEndnote/>
        </w:sect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rPr>
      </w:pPr>
      <w:bookmarkStart w:id="0" w:name="page13"/>
      <w:bookmarkEnd w:id="0"/>
      <w:r w:rsidRPr="002375E8">
        <w:rPr>
          <w:rFonts w:ascii="Times New Roman" w:hAnsi="Times New Roman" w:cs="Times New Roman"/>
          <w:b/>
          <w:bCs/>
          <w:sz w:val="24"/>
          <w:szCs w:val="24"/>
        </w:rPr>
        <w:lastRenderedPageBreak/>
        <w:t>Қосымша:</w:t>
      </w:r>
    </w:p>
    <w:p w:rsidR="00D73E36" w:rsidRPr="002375E8" w:rsidRDefault="00D73E36">
      <w:pPr>
        <w:widowControl w:val="0"/>
        <w:autoSpaceDE w:val="0"/>
        <w:autoSpaceDN w:val="0"/>
        <w:adjustRightInd w:val="0"/>
        <w:spacing w:after="0" w:line="118" w:lineRule="exact"/>
        <w:rPr>
          <w:rFonts w:ascii="Times New Roman" w:hAnsi="Times New Roman" w:cs="Times New Roman"/>
          <w:sz w:val="24"/>
          <w:szCs w:val="24"/>
        </w:rPr>
      </w:pPr>
    </w:p>
    <w:p w:rsidR="00D73E36" w:rsidRPr="002375E8" w:rsidRDefault="0098786E">
      <w:pPr>
        <w:widowControl w:val="0"/>
        <w:numPr>
          <w:ilvl w:val="0"/>
          <w:numId w:val="7"/>
        </w:numPr>
        <w:tabs>
          <w:tab w:val="clear" w:pos="720"/>
          <w:tab w:val="num" w:pos="602"/>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Робинсон Н. Правовое регулирование природопользования и охраны окружающей среды в США. </w:t>
      </w:r>
      <w:r w:rsidRPr="002375E8">
        <w:rPr>
          <w:rFonts w:ascii="Times New Roman" w:hAnsi="Times New Roman" w:cs="Times New Roman"/>
          <w:sz w:val="24"/>
          <w:szCs w:val="24"/>
        </w:rPr>
        <w:t xml:space="preserve">Перевод с англ.- М., 1990. </w:t>
      </w:r>
    </w:p>
    <w:p w:rsidR="00D73E36" w:rsidRPr="002375E8" w:rsidRDefault="00D73E36">
      <w:pPr>
        <w:widowControl w:val="0"/>
        <w:autoSpaceDE w:val="0"/>
        <w:autoSpaceDN w:val="0"/>
        <w:adjustRightInd w:val="0"/>
        <w:spacing w:after="0" w:line="105" w:lineRule="exact"/>
        <w:rPr>
          <w:rFonts w:ascii="Times New Roman" w:hAnsi="Times New Roman" w:cs="Times New Roman"/>
          <w:sz w:val="24"/>
          <w:szCs w:val="24"/>
        </w:rPr>
      </w:pPr>
    </w:p>
    <w:p w:rsidR="00D73E36" w:rsidRPr="002375E8" w:rsidRDefault="0098786E">
      <w:pPr>
        <w:widowControl w:val="0"/>
        <w:numPr>
          <w:ilvl w:val="0"/>
          <w:numId w:val="7"/>
        </w:numPr>
        <w:tabs>
          <w:tab w:val="clear" w:pos="720"/>
          <w:tab w:val="num" w:pos="684"/>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Проблемы охраны окружающей среды в СНГ (Материалы международной научно-практической конференции). </w:t>
      </w:r>
      <w:r w:rsidRPr="002375E8">
        <w:rPr>
          <w:rFonts w:ascii="Times New Roman" w:hAnsi="Times New Roman" w:cs="Times New Roman"/>
          <w:sz w:val="24"/>
          <w:szCs w:val="24"/>
        </w:rPr>
        <w:t xml:space="preserve">«Государство и право», 1995, N8. </w:t>
      </w:r>
    </w:p>
    <w:p w:rsidR="00D73E36" w:rsidRPr="002375E8" w:rsidRDefault="00D73E36">
      <w:pPr>
        <w:widowControl w:val="0"/>
        <w:autoSpaceDE w:val="0"/>
        <w:autoSpaceDN w:val="0"/>
        <w:adjustRightInd w:val="0"/>
        <w:spacing w:after="0" w:line="107" w:lineRule="exact"/>
        <w:rPr>
          <w:rFonts w:ascii="Times New Roman" w:hAnsi="Times New Roman" w:cs="Times New Roman"/>
          <w:sz w:val="24"/>
          <w:szCs w:val="24"/>
        </w:rPr>
      </w:pPr>
    </w:p>
    <w:p w:rsidR="00D73E36" w:rsidRPr="002375E8" w:rsidRDefault="0098786E">
      <w:pPr>
        <w:widowControl w:val="0"/>
        <w:numPr>
          <w:ilvl w:val="1"/>
          <w:numId w:val="7"/>
        </w:numPr>
        <w:tabs>
          <w:tab w:val="clear" w:pos="1440"/>
          <w:tab w:val="num" w:pos="693"/>
        </w:tabs>
        <w:overflowPunct w:val="0"/>
        <w:autoSpaceDE w:val="0"/>
        <w:autoSpaceDN w:val="0"/>
        <w:adjustRightInd w:val="0"/>
        <w:spacing w:after="0" w:line="254" w:lineRule="auto"/>
        <w:ind w:left="0" w:firstLine="417"/>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Лисицын Е.Н. Экологическая политика США.-М, 1986. 4. Казахстан - международные договоры с государствами-участниками СНГ (с декабря 1991 г. по декабрь 1996 г.) - Алматы, 1997. </w:t>
      </w:r>
    </w:p>
    <w:p w:rsidR="00D73E36" w:rsidRPr="002375E8" w:rsidRDefault="00D73E36">
      <w:pPr>
        <w:widowControl w:val="0"/>
        <w:autoSpaceDE w:val="0"/>
        <w:autoSpaceDN w:val="0"/>
        <w:adjustRightInd w:val="0"/>
        <w:spacing w:after="0" w:line="51"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Международное публичное право. Учебник под ред. </w:t>
      </w:r>
      <w:r w:rsidRPr="002375E8">
        <w:rPr>
          <w:rFonts w:ascii="Times New Roman" w:hAnsi="Times New Roman" w:cs="Times New Roman"/>
          <w:sz w:val="24"/>
          <w:szCs w:val="24"/>
        </w:rPr>
        <w:t xml:space="preserve">Бекяшева К.А.-М.,1998. </w:t>
      </w:r>
    </w:p>
    <w:p w:rsidR="00D73E36" w:rsidRPr="002375E8" w:rsidRDefault="00D73E36">
      <w:pPr>
        <w:widowControl w:val="0"/>
        <w:autoSpaceDE w:val="0"/>
        <w:autoSpaceDN w:val="0"/>
        <w:adjustRightInd w:val="0"/>
        <w:spacing w:after="0" w:line="68" w:lineRule="exact"/>
        <w:rPr>
          <w:rFonts w:ascii="Times New Roman" w:hAnsi="Times New Roman" w:cs="Times New Roman"/>
          <w:sz w:val="24"/>
          <w:szCs w:val="24"/>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Экологическое право России. Учебник под ред. Ермакова В.Д., Сухарева А.Я. - М., 1997. </w:t>
      </w:r>
    </w:p>
    <w:p w:rsidR="00D73E36" w:rsidRPr="002375E8" w:rsidRDefault="00D73E36">
      <w:pPr>
        <w:widowControl w:val="0"/>
        <w:autoSpaceDE w:val="0"/>
        <w:autoSpaceDN w:val="0"/>
        <w:adjustRightInd w:val="0"/>
        <w:spacing w:after="0" w:line="68"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Экологическая антология. Город ХХ</w:t>
      </w:r>
      <w:r w:rsidRPr="002375E8">
        <w:rPr>
          <w:rFonts w:ascii="Times New Roman" w:hAnsi="Times New Roman" w:cs="Times New Roman"/>
          <w:sz w:val="24"/>
          <w:szCs w:val="24"/>
        </w:rPr>
        <w:t>I</w:t>
      </w:r>
      <w:r w:rsidRPr="002375E8">
        <w:rPr>
          <w:rFonts w:ascii="Times New Roman" w:hAnsi="Times New Roman" w:cs="Times New Roman"/>
          <w:sz w:val="24"/>
          <w:szCs w:val="24"/>
          <w:lang w:val="ru-RU"/>
        </w:rPr>
        <w:t xml:space="preserve"> века. Под ред. Костиной Т. -Алматы,1999. </w:t>
      </w:r>
    </w:p>
    <w:p w:rsidR="00D73E36" w:rsidRPr="002375E8" w:rsidRDefault="00D73E36">
      <w:pPr>
        <w:widowControl w:val="0"/>
        <w:autoSpaceDE w:val="0"/>
        <w:autoSpaceDN w:val="0"/>
        <w:adjustRightInd w:val="0"/>
        <w:spacing w:after="0" w:line="126"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689"/>
        </w:tabs>
        <w:overflowPunct w:val="0"/>
        <w:autoSpaceDE w:val="0"/>
        <w:autoSpaceDN w:val="0"/>
        <w:adjustRightInd w:val="0"/>
        <w:spacing w:after="0" w:line="257"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Янчук Т. Межгосударственное сотрудничество как условие решения экологических проблем.-Вестник межпарламентской Ассамблеи, 1995. </w:t>
      </w:r>
    </w:p>
    <w:p w:rsidR="00D73E36" w:rsidRPr="002375E8" w:rsidRDefault="00D73E36">
      <w:pPr>
        <w:widowControl w:val="0"/>
        <w:autoSpaceDE w:val="0"/>
        <w:autoSpaceDN w:val="0"/>
        <w:adjustRightInd w:val="0"/>
        <w:spacing w:after="0" w:line="50"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Охрана природы: международные организации, конвенции и программы. </w:t>
      </w:r>
      <w:r w:rsidRPr="002375E8">
        <w:rPr>
          <w:rFonts w:ascii="Times New Roman" w:hAnsi="Times New Roman" w:cs="Times New Roman"/>
          <w:sz w:val="24"/>
          <w:szCs w:val="24"/>
        </w:rPr>
        <w:t xml:space="preserve">М., 1995. </w:t>
      </w:r>
    </w:p>
    <w:p w:rsidR="00D73E36" w:rsidRPr="002375E8" w:rsidRDefault="00D73E36">
      <w:pPr>
        <w:widowControl w:val="0"/>
        <w:autoSpaceDE w:val="0"/>
        <w:autoSpaceDN w:val="0"/>
        <w:adjustRightInd w:val="0"/>
        <w:spacing w:after="0" w:line="122" w:lineRule="exact"/>
        <w:rPr>
          <w:rFonts w:ascii="Times New Roman" w:hAnsi="Times New Roman" w:cs="Times New Roman"/>
          <w:sz w:val="24"/>
          <w:szCs w:val="24"/>
        </w:rPr>
      </w:pPr>
    </w:p>
    <w:p w:rsidR="00D73E36" w:rsidRPr="002375E8" w:rsidRDefault="0098786E">
      <w:pPr>
        <w:widowControl w:val="0"/>
        <w:numPr>
          <w:ilvl w:val="0"/>
          <w:numId w:val="8"/>
        </w:numPr>
        <w:tabs>
          <w:tab w:val="clear" w:pos="720"/>
          <w:tab w:val="num" w:pos="674"/>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Ишанкулов М. Международные экологические документы.- «Экология и устойчивое развитие», </w:t>
      </w:r>
      <w:r w:rsidRPr="002375E8">
        <w:rPr>
          <w:rFonts w:ascii="Times New Roman" w:hAnsi="Times New Roman" w:cs="Times New Roman"/>
          <w:sz w:val="24"/>
          <w:szCs w:val="24"/>
        </w:rPr>
        <w:t>N</w:t>
      </w:r>
      <w:r w:rsidRPr="002375E8">
        <w:rPr>
          <w:rFonts w:ascii="Times New Roman" w:hAnsi="Times New Roman" w:cs="Times New Roman"/>
          <w:sz w:val="24"/>
          <w:szCs w:val="24"/>
          <w:lang w:val="ru-RU"/>
        </w:rPr>
        <w:t xml:space="preserve">24, 2002.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760"/>
        </w:tabs>
        <w:overflowPunct w:val="0"/>
        <w:autoSpaceDE w:val="0"/>
        <w:autoSpaceDN w:val="0"/>
        <w:adjustRightInd w:val="0"/>
        <w:spacing w:after="0" w:line="240" w:lineRule="auto"/>
        <w:ind w:left="760" w:hanging="398"/>
        <w:jc w:val="both"/>
        <w:rPr>
          <w:rFonts w:ascii="Times New Roman" w:hAnsi="Times New Roman" w:cs="Times New Roman"/>
          <w:sz w:val="24"/>
          <w:szCs w:val="24"/>
          <w:lang w:val="ru-RU"/>
        </w:rPr>
      </w:pPr>
      <w:r w:rsidRPr="002375E8">
        <w:rPr>
          <w:rFonts w:ascii="Times New Roman" w:hAnsi="Times New Roman" w:cs="Times New Roman"/>
          <w:sz w:val="24"/>
          <w:szCs w:val="24"/>
        </w:rPr>
        <w:t>To</w:t>
      </w:r>
      <w:r w:rsidRPr="002375E8">
        <w:rPr>
          <w:rFonts w:ascii="Times New Roman" w:hAnsi="Times New Roman" w:cs="Times New Roman"/>
          <w:sz w:val="24"/>
          <w:szCs w:val="24"/>
          <w:lang w:val="ru-RU"/>
        </w:rPr>
        <w:t>кт</w:t>
      </w:r>
      <w:r w:rsidRPr="002375E8">
        <w:rPr>
          <w:rFonts w:ascii="Times New Roman" w:hAnsi="Times New Roman" w:cs="Times New Roman"/>
          <w:sz w:val="24"/>
          <w:szCs w:val="24"/>
        </w:rPr>
        <w:t>ac</w:t>
      </w:r>
      <w:r w:rsidRPr="002375E8">
        <w:rPr>
          <w:rFonts w:ascii="Times New Roman" w:hAnsi="Times New Roman" w:cs="Times New Roman"/>
          <w:sz w:val="24"/>
          <w:szCs w:val="24"/>
          <w:lang w:val="ru-RU"/>
        </w:rPr>
        <w:t xml:space="preserve">ынов  Т.  Международное  сотрудничество  в  решении  глобальных  экологических </w:t>
      </w:r>
    </w:p>
    <w:p w:rsidR="00D73E36" w:rsidRPr="002375E8" w:rsidRDefault="00D73E36">
      <w:pPr>
        <w:widowControl w:val="0"/>
        <w:autoSpaceDE w:val="0"/>
        <w:autoSpaceDN w:val="0"/>
        <w:adjustRightInd w:val="0"/>
        <w:spacing w:after="0" w:line="66"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проблем: до и после конференции в Рио. - «Экология и устойчивое развитие», </w:t>
      </w:r>
      <w:r w:rsidRPr="002375E8">
        <w:rPr>
          <w:rFonts w:ascii="Times New Roman" w:hAnsi="Times New Roman" w:cs="Times New Roman"/>
          <w:sz w:val="24"/>
          <w:szCs w:val="24"/>
        </w:rPr>
        <w:t>N</w:t>
      </w:r>
      <w:r w:rsidRPr="002375E8">
        <w:rPr>
          <w:rFonts w:ascii="Times New Roman" w:hAnsi="Times New Roman" w:cs="Times New Roman"/>
          <w:sz w:val="24"/>
          <w:szCs w:val="24"/>
          <w:lang w:val="ru-RU"/>
        </w:rPr>
        <w:t>27-8, 2001.</w:t>
      </w:r>
    </w:p>
    <w:p w:rsidR="00D73E36" w:rsidRPr="002375E8" w:rsidRDefault="00D73E36">
      <w:pPr>
        <w:widowControl w:val="0"/>
        <w:autoSpaceDE w:val="0"/>
        <w:autoSpaceDN w:val="0"/>
        <w:adjustRightInd w:val="0"/>
        <w:spacing w:after="0" w:line="55"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4" w:lineRule="auto"/>
        <w:ind w:firstLine="331"/>
        <w:rPr>
          <w:rFonts w:ascii="Times New Roman" w:hAnsi="Times New Roman" w:cs="Times New Roman"/>
          <w:sz w:val="24"/>
          <w:szCs w:val="24"/>
          <w:lang w:val="ru-RU"/>
        </w:rPr>
      </w:pPr>
      <w:r w:rsidRPr="002375E8">
        <w:rPr>
          <w:rFonts w:ascii="Times New Roman" w:hAnsi="Times New Roman" w:cs="Times New Roman"/>
          <w:sz w:val="24"/>
          <w:szCs w:val="24"/>
          <w:lang w:val="ru-RU"/>
        </w:rPr>
        <w:t>11. Международные договоры, ратифицированные Республикой Казахстан в сфере охраны окружающей среды. Сб. нормативных актов. – Составители: Межибовская И. и др. – Алматы,</w:t>
      </w:r>
    </w:p>
    <w:p w:rsidR="00D73E36" w:rsidRPr="002375E8" w:rsidRDefault="00D73E36">
      <w:pPr>
        <w:widowControl w:val="0"/>
        <w:autoSpaceDE w:val="0"/>
        <w:autoSpaceDN w:val="0"/>
        <w:adjustRightInd w:val="0"/>
        <w:spacing w:after="0" w:line="2"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2003. – С. 5-25.</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5" w:lineRule="auto"/>
        <w:ind w:firstLine="566"/>
        <w:rPr>
          <w:rFonts w:ascii="Times New Roman" w:hAnsi="Times New Roman" w:cs="Times New Roman"/>
          <w:sz w:val="24"/>
          <w:szCs w:val="24"/>
          <w:lang w:val="ru-RU"/>
        </w:rPr>
      </w:pPr>
      <w:r w:rsidRPr="002375E8">
        <w:rPr>
          <w:rFonts w:ascii="Times New Roman" w:hAnsi="Times New Roman" w:cs="Times New Roman"/>
          <w:sz w:val="24"/>
          <w:szCs w:val="24"/>
          <w:lang w:val="ru-RU"/>
        </w:rPr>
        <w:t>12. Макаров О.И. Экоцид: постановка международно-правовой проблемы//Актуальные вопросы теории современного международного права. М., 1988. – 254 с.</w:t>
      </w:r>
    </w:p>
    <w:p w:rsidR="00D73E36" w:rsidRPr="002375E8" w:rsidRDefault="00D73E36">
      <w:pPr>
        <w:widowControl w:val="0"/>
        <w:autoSpaceDE w:val="0"/>
        <w:autoSpaceDN w:val="0"/>
        <w:adjustRightInd w:val="0"/>
        <w:spacing w:after="0" w:line="121"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54" w:lineRule="auto"/>
        <w:ind w:firstLine="360"/>
        <w:rPr>
          <w:rFonts w:ascii="Times New Roman" w:hAnsi="Times New Roman" w:cs="Times New Roman"/>
          <w:sz w:val="24"/>
          <w:szCs w:val="24"/>
        </w:rPr>
      </w:pPr>
      <w:r w:rsidRPr="002375E8">
        <w:rPr>
          <w:rFonts w:ascii="Times New Roman" w:hAnsi="Times New Roman" w:cs="Times New Roman"/>
          <w:sz w:val="24"/>
          <w:szCs w:val="24"/>
          <w:lang w:val="ru-RU"/>
        </w:rPr>
        <w:t xml:space="preserve">13. Международное право. Учебник. Издание 2-е, дополненное и переработанное. Под ред. Ю.М. Колосова, В.И. Кузнецова. </w:t>
      </w:r>
      <w:r w:rsidRPr="002375E8">
        <w:rPr>
          <w:rFonts w:ascii="Times New Roman" w:hAnsi="Times New Roman" w:cs="Times New Roman"/>
          <w:sz w:val="24"/>
          <w:szCs w:val="24"/>
        </w:rPr>
        <w:t>М., 1998.</w:t>
      </w:r>
    </w:p>
    <w:p w:rsidR="00D73E36" w:rsidRPr="002375E8" w:rsidRDefault="00D73E36">
      <w:pPr>
        <w:widowControl w:val="0"/>
        <w:autoSpaceDE w:val="0"/>
        <w:autoSpaceDN w:val="0"/>
        <w:adjustRightInd w:val="0"/>
        <w:spacing w:after="0" w:line="244" w:lineRule="exact"/>
        <w:rPr>
          <w:rFonts w:ascii="Times New Roman" w:hAnsi="Times New Roman" w:cs="Times New Roman"/>
          <w:sz w:val="24"/>
          <w:szCs w:val="24"/>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rPr>
      </w:pPr>
      <w:r w:rsidRPr="002375E8">
        <w:rPr>
          <w:rFonts w:ascii="Times New Roman" w:hAnsi="Times New Roman" w:cs="Times New Roman"/>
          <w:b/>
          <w:bCs/>
          <w:sz w:val="24"/>
          <w:szCs w:val="24"/>
        </w:rPr>
        <w:t>Нормативтік құқықтық актілер және халықаралық шарттар</w:t>
      </w:r>
    </w:p>
    <w:p w:rsidR="00D73E36" w:rsidRPr="002375E8" w:rsidRDefault="0098786E">
      <w:pPr>
        <w:widowControl w:val="0"/>
        <w:numPr>
          <w:ilvl w:val="0"/>
          <w:numId w:val="9"/>
        </w:numPr>
        <w:tabs>
          <w:tab w:val="clear" w:pos="720"/>
          <w:tab w:val="num" w:pos="800"/>
        </w:tabs>
        <w:overflowPunct w:val="0"/>
        <w:autoSpaceDE w:val="0"/>
        <w:autoSpaceDN w:val="0"/>
        <w:adjustRightInd w:val="0"/>
        <w:spacing w:after="0" w:line="235" w:lineRule="auto"/>
        <w:ind w:left="800" w:hanging="232"/>
        <w:jc w:val="both"/>
        <w:rPr>
          <w:rFonts w:ascii="Times New Roman" w:hAnsi="Times New Roman" w:cs="Times New Roman"/>
          <w:sz w:val="24"/>
          <w:szCs w:val="24"/>
        </w:rPr>
      </w:pPr>
      <w:r w:rsidRPr="002375E8">
        <w:rPr>
          <w:rFonts w:ascii="Times New Roman" w:hAnsi="Times New Roman" w:cs="Times New Roman"/>
          <w:sz w:val="24"/>
          <w:szCs w:val="24"/>
        </w:rPr>
        <w:t xml:space="preserve">Қазақстан Республикасының Экологиялық кодексі 09 қаңтар 2007 жыл // Юрист анықтама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rPr>
      </w:pPr>
    </w:p>
    <w:p w:rsidR="00D73E36" w:rsidRPr="002375E8" w:rsidRDefault="0098786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2375E8">
        <w:rPr>
          <w:rFonts w:ascii="Times New Roman" w:hAnsi="Times New Roman" w:cs="Times New Roman"/>
          <w:sz w:val="24"/>
          <w:szCs w:val="24"/>
        </w:rPr>
        <w:t xml:space="preserve">жүйесі </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rPr>
      </w:pPr>
    </w:p>
    <w:p w:rsidR="00D73E36" w:rsidRPr="002375E8" w:rsidRDefault="0098786E">
      <w:pPr>
        <w:widowControl w:val="0"/>
        <w:numPr>
          <w:ilvl w:val="0"/>
          <w:numId w:val="9"/>
        </w:numPr>
        <w:tabs>
          <w:tab w:val="clear" w:pos="720"/>
          <w:tab w:val="num" w:pos="806"/>
        </w:tabs>
        <w:overflowPunct w:val="0"/>
        <w:autoSpaceDE w:val="0"/>
        <w:autoSpaceDN w:val="0"/>
        <w:adjustRightInd w:val="0"/>
        <w:spacing w:after="0" w:line="215" w:lineRule="auto"/>
        <w:ind w:left="0" w:firstLine="56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Казахстан: международные договоры с государствами-участниками СНГ (с декабря 1991 по декабрь 1996 года). </w:t>
      </w:r>
      <w:r w:rsidRPr="002375E8">
        <w:rPr>
          <w:rFonts w:ascii="Times New Roman" w:hAnsi="Times New Roman" w:cs="Times New Roman"/>
          <w:sz w:val="24"/>
          <w:szCs w:val="24"/>
        </w:rPr>
        <w:t xml:space="preserve">Алматы: «Баспа», 1997. – 298 с. </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rPr>
      </w:pPr>
    </w:p>
    <w:p w:rsidR="00D73E36" w:rsidRPr="002375E8" w:rsidRDefault="0098786E">
      <w:pPr>
        <w:widowControl w:val="0"/>
        <w:numPr>
          <w:ilvl w:val="0"/>
          <w:numId w:val="9"/>
        </w:numPr>
        <w:tabs>
          <w:tab w:val="clear" w:pos="720"/>
          <w:tab w:val="num" w:pos="821"/>
        </w:tabs>
        <w:overflowPunct w:val="0"/>
        <w:autoSpaceDE w:val="0"/>
        <w:autoSpaceDN w:val="0"/>
        <w:adjustRightInd w:val="0"/>
        <w:spacing w:after="0" w:line="223" w:lineRule="auto"/>
        <w:ind w:left="0" w:firstLine="56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Конвенции о контроле за трансграничным перевозкой опасных отходов и их удалением (Базель, 23 марта 1990 г.). – Международное экологическое право и Центральная Азия: под ред. </w:t>
      </w:r>
      <w:r w:rsidRPr="002375E8">
        <w:rPr>
          <w:rFonts w:ascii="Times New Roman" w:hAnsi="Times New Roman" w:cs="Times New Roman"/>
          <w:sz w:val="24"/>
          <w:szCs w:val="24"/>
        </w:rPr>
        <w:t xml:space="preserve">Э.В. Сиверса. – Алматы, 2001. – С. 325-366. </w:t>
      </w:r>
    </w:p>
    <w:p w:rsidR="00D73E36" w:rsidRPr="002375E8" w:rsidRDefault="0098786E">
      <w:pPr>
        <w:widowControl w:val="0"/>
        <w:numPr>
          <w:ilvl w:val="0"/>
          <w:numId w:val="9"/>
        </w:numPr>
        <w:tabs>
          <w:tab w:val="clear" w:pos="720"/>
          <w:tab w:val="num" w:pos="820"/>
        </w:tabs>
        <w:overflowPunct w:val="0"/>
        <w:autoSpaceDE w:val="0"/>
        <w:autoSpaceDN w:val="0"/>
        <w:adjustRightInd w:val="0"/>
        <w:spacing w:after="0" w:line="239" w:lineRule="auto"/>
        <w:ind w:left="820" w:hanging="25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трансграничном воздействии промышленных аварий (Хельсинки, 17 марта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39" w:lineRule="auto"/>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1992 г.) //</w:t>
      </w:r>
      <w:r w:rsidRPr="002375E8">
        <w:rPr>
          <w:rFonts w:ascii="Times New Roman" w:hAnsi="Times New Roman" w:cs="Times New Roman"/>
          <w:sz w:val="24"/>
          <w:szCs w:val="24"/>
        </w:rPr>
        <w:t>www</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urinfo</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kaznet</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kz</w:t>
      </w:r>
      <w:r w:rsidRPr="002375E8">
        <w:rPr>
          <w:rFonts w:ascii="Times New Roman" w:hAnsi="Times New Roman" w:cs="Times New Roman"/>
          <w:sz w:val="24"/>
          <w:szCs w:val="24"/>
          <w:lang w:val="ru-RU"/>
        </w:rPr>
        <w:t xml:space="preserve">.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lang w:val="ru-RU"/>
        </w:rPr>
      </w:pPr>
    </w:p>
    <w:p w:rsidR="00D73E36" w:rsidRPr="002375E8" w:rsidRDefault="0098786E">
      <w:pPr>
        <w:widowControl w:val="0"/>
        <w:numPr>
          <w:ilvl w:val="0"/>
          <w:numId w:val="9"/>
        </w:numPr>
        <w:tabs>
          <w:tab w:val="clear" w:pos="720"/>
          <w:tab w:val="num" w:pos="840"/>
        </w:tabs>
        <w:overflowPunct w:val="0"/>
        <w:autoSpaceDE w:val="0"/>
        <w:autoSpaceDN w:val="0"/>
        <w:adjustRightInd w:val="0"/>
        <w:spacing w:after="0" w:line="239" w:lineRule="auto"/>
        <w:ind w:left="840" w:hanging="27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оценке воздействия на окружающую среду в трансграничном контексте </w:t>
      </w:r>
    </w:p>
    <w:p w:rsidR="00D73E36" w:rsidRPr="002375E8" w:rsidRDefault="00D73E36">
      <w:pPr>
        <w:widowControl w:val="0"/>
        <w:autoSpaceDE w:val="0"/>
        <w:autoSpaceDN w:val="0"/>
        <w:adjustRightInd w:val="0"/>
        <w:spacing w:after="0" w:line="2"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(Эспо, 25 февраля 1991 г.)//</w:t>
      </w:r>
      <w:r w:rsidRPr="002375E8">
        <w:rPr>
          <w:rFonts w:ascii="Times New Roman" w:hAnsi="Times New Roman" w:cs="Times New Roman"/>
          <w:sz w:val="24"/>
          <w:szCs w:val="24"/>
        </w:rPr>
        <w:t>www</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unece</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org</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env</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eia</w:t>
      </w:r>
      <w:r w:rsidRPr="002375E8">
        <w:rPr>
          <w:rFonts w:ascii="Times New Roman" w:hAnsi="Times New Roman" w:cs="Times New Roman"/>
          <w:sz w:val="24"/>
          <w:szCs w:val="24"/>
          <w:lang w:val="ru-RU"/>
        </w:rPr>
        <w:t xml:space="preserve">. </w:t>
      </w:r>
    </w:p>
    <w:p w:rsidR="00D73E36" w:rsidRPr="002375E8" w:rsidRDefault="00D73E36">
      <w:pPr>
        <w:widowControl w:val="0"/>
        <w:autoSpaceDE w:val="0"/>
        <w:autoSpaceDN w:val="0"/>
        <w:adjustRightInd w:val="0"/>
        <w:spacing w:after="0" w:line="52" w:lineRule="exact"/>
        <w:rPr>
          <w:rFonts w:ascii="Times New Roman" w:hAnsi="Times New Roman" w:cs="Times New Roman"/>
          <w:sz w:val="24"/>
          <w:szCs w:val="24"/>
          <w:lang w:val="ru-RU"/>
        </w:rPr>
      </w:pPr>
    </w:p>
    <w:p w:rsidR="00D73E36" w:rsidRPr="002375E8" w:rsidRDefault="0098786E">
      <w:pPr>
        <w:widowControl w:val="0"/>
        <w:numPr>
          <w:ilvl w:val="0"/>
          <w:numId w:val="9"/>
        </w:numPr>
        <w:tabs>
          <w:tab w:val="clear" w:pos="720"/>
          <w:tab w:val="num" w:pos="857"/>
        </w:tabs>
        <w:overflowPunct w:val="0"/>
        <w:autoSpaceDE w:val="0"/>
        <w:autoSpaceDN w:val="0"/>
        <w:adjustRightInd w:val="0"/>
        <w:spacing w:after="0" w:line="214" w:lineRule="auto"/>
        <w:ind w:left="0" w:firstLine="56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международной торговле видами дикой фауны и флоры, находящимися под угрозой исчезновения (Вашингтон, 1973). </w:t>
      </w:r>
    </w:p>
    <w:p w:rsidR="00D73E36" w:rsidRPr="002375E8" w:rsidRDefault="00D73E36">
      <w:pPr>
        <w:widowControl w:val="0"/>
        <w:autoSpaceDE w:val="0"/>
        <w:autoSpaceDN w:val="0"/>
        <w:adjustRightInd w:val="0"/>
        <w:spacing w:after="0" w:line="122"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52" w:lineRule="auto"/>
        <w:ind w:firstLine="360"/>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8. Рамочная Конвенция ООН «Об изменении климата» (Нью-Йорк, 1992 г.). 7. Венская Конвенция «Об охране озонового слоя» (Вена, 1985 г.).</w:t>
      </w:r>
    </w:p>
    <w:p w:rsidR="00D73E36" w:rsidRPr="002375E8" w:rsidRDefault="00D73E36">
      <w:pPr>
        <w:widowControl w:val="0"/>
        <w:autoSpaceDE w:val="0"/>
        <w:autoSpaceDN w:val="0"/>
        <w:adjustRightInd w:val="0"/>
        <w:spacing w:after="0" w:line="110"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54" w:lineRule="auto"/>
        <w:ind w:firstLine="360"/>
        <w:rPr>
          <w:rFonts w:ascii="Times New Roman" w:hAnsi="Times New Roman" w:cs="Times New Roman"/>
          <w:sz w:val="24"/>
          <w:szCs w:val="24"/>
        </w:rPr>
      </w:pPr>
      <w:r w:rsidRPr="002375E8">
        <w:rPr>
          <w:rFonts w:ascii="Times New Roman" w:hAnsi="Times New Roman" w:cs="Times New Roman"/>
          <w:sz w:val="24"/>
          <w:szCs w:val="24"/>
          <w:lang w:val="ru-RU"/>
        </w:rPr>
        <w:t xml:space="preserve">9. Конвенция «О биологическом разнообразии» (Рио-де-Жанейро, 1992г.). </w:t>
      </w:r>
      <w:r w:rsidRPr="002375E8">
        <w:rPr>
          <w:rFonts w:ascii="Times New Roman" w:hAnsi="Times New Roman" w:cs="Times New Roman"/>
          <w:sz w:val="24"/>
          <w:szCs w:val="24"/>
        </w:rPr>
        <w:t>9. Декларация «РИО-92».-Экокурьер, 27 августа 1992 г.</w:t>
      </w:r>
    </w:p>
    <w:p w:rsidR="00D73E36" w:rsidRPr="002375E8" w:rsidRDefault="00D73E36">
      <w:pPr>
        <w:widowControl w:val="0"/>
        <w:autoSpaceDE w:val="0"/>
        <w:autoSpaceDN w:val="0"/>
        <w:adjustRightInd w:val="0"/>
        <w:spacing w:after="0" w:line="108" w:lineRule="exact"/>
        <w:rPr>
          <w:rFonts w:ascii="Times New Roman" w:hAnsi="Times New Roman" w:cs="Times New Roman"/>
          <w:sz w:val="24"/>
          <w:szCs w:val="24"/>
        </w:rPr>
      </w:pPr>
    </w:p>
    <w:p w:rsidR="00D73E36" w:rsidRPr="002375E8" w:rsidRDefault="0098786E">
      <w:pPr>
        <w:widowControl w:val="0"/>
        <w:numPr>
          <w:ilvl w:val="0"/>
          <w:numId w:val="10"/>
        </w:numPr>
        <w:tabs>
          <w:tab w:val="clear" w:pos="720"/>
          <w:tab w:val="num" w:pos="732"/>
        </w:tabs>
        <w:overflowPunct w:val="0"/>
        <w:autoSpaceDE w:val="0"/>
        <w:autoSpaceDN w:val="0"/>
        <w:adjustRightInd w:val="0"/>
        <w:spacing w:after="0" w:line="252"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Конвенция о гражданской ответственности за ущерб от загрязнения нефтью </w:t>
      </w:r>
      <w:r w:rsidRPr="002375E8">
        <w:rPr>
          <w:rFonts w:ascii="Times New Roman" w:hAnsi="Times New Roman" w:cs="Times New Roman"/>
          <w:sz w:val="24"/>
          <w:szCs w:val="24"/>
        </w:rPr>
        <w:t xml:space="preserve">(Брюссель, 1969 г.). </w:t>
      </w:r>
    </w:p>
    <w:p w:rsidR="00D73E36" w:rsidRPr="002375E8" w:rsidRDefault="00D73E36">
      <w:pPr>
        <w:widowControl w:val="0"/>
        <w:autoSpaceDE w:val="0"/>
        <w:autoSpaceDN w:val="0"/>
        <w:adjustRightInd w:val="0"/>
        <w:spacing w:after="0" w:line="56" w:lineRule="exact"/>
        <w:rPr>
          <w:rFonts w:ascii="Times New Roman" w:hAnsi="Times New Roman" w:cs="Times New Roman"/>
          <w:sz w:val="24"/>
          <w:szCs w:val="24"/>
        </w:rPr>
      </w:pPr>
    </w:p>
    <w:p w:rsidR="00D73E36" w:rsidRPr="002375E8" w:rsidRDefault="0098786E">
      <w:pPr>
        <w:widowControl w:val="0"/>
        <w:numPr>
          <w:ilvl w:val="0"/>
          <w:numId w:val="10"/>
        </w:numPr>
        <w:tabs>
          <w:tab w:val="clear" w:pos="720"/>
          <w:tab w:val="num" w:pos="700"/>
        </w:tabs>
        <w:overflowPunct w:val="0"/>
        <w:autoSpaceDE w:val="0"/>
        <w:autoSpaceDN w:val="0"/>
        <w:adjustRightInd w:val="0"/>
        <w:spacing w:after="0" w:line="240" w:lineRule="auto"/>
        <w:ind w:left="7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охране культурного и природного наследия (Париж, 1972г.). </w:t>
      </w:r>
    </w:p>
    <w:p w:rsidR="00D73E36" w:rsidRPr="002375E8" w:rsidRDefault="00D73E36">
      <w:pPr>
        <w:widowControl w:val="0"/>
        <w:autoSpaceDE w:val="0"/>
        <w:autoSpaceDN w:val="0"/>
        <w:adjustRightInd w:val="0"/>
        <w:spacing w:after="0" w:line="122" w:lineRule="exact"/>
        <w:rPr>
          <w:rFonts w:ascii="Times New Roman" w:hAnsi="Times New Roman" w:cs="Times New Roman"/>
          <w:sz w:val="24"/>
          <w:szCs w:val="24"/>
          <w:lang w:val="ru-RU"/>
        </w:rPr>
      </w:pPr>
    </w:p>
    <w:p w:rsidR="00D73E36" w:rsidRPr="002375E8" w:rsidRDefault="0098786E">
      <w:pPr>
        <w:widowControl w:val="0"/>
        <w:numPr>
          <w:ilvl w:val="0"/>
          <w:numId w:val="10"/>
        </w:numPr>
        <w:tabs>
          <w:tab w:val="clear" w:pos="720"/>
          <w:tab w:val="num" w:pos="713"/>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охране и использования трансграничных водотоков и международных озер (Хельсинки, 1992 г.). </w:t>
      </w:r>
    </w:p>
    <w:p w:rsidR="00D73E36" w:rsidRPr="002375E8" w:rsidRDefault="00D73E36">
      <w:pPr>
        <w:widowControl w:val="0"/>
        <w:autoSpaceDE w:val="0"/>
        <w:autoSpaceDN w:val="0"/>
        <w:adjustRightInd w:val="0"/>
        <w:spacing w:after="0" w:line="240" w:lineRule="auto"/>
        <w:rPr>
          <w:rFonts w:ascii="Times New Roman" w:hAnsi="Times New Roman" w:cs="Times New Roman"/>
          <w:sz w:val="24"/>
          <w:szCs w:val="24"/>
          <w:lang w:val="ru-RU"/>
        </w:rPr>
        <w:sectPr w:rsidR="00D73E36" w:rsidRPr="002375E8">
          <w:pgSz w:w="11909" w:h="16834"/>
          <w:pgMar w:top="1129" w:right="840" w:bottom="1440" w:left="1700" w:header="720" w:footer="720" w:gutter="0"/>
          <w:cols w:space="720" w:equalWidth="0">
            <w:col w:w="9360"/>
          </w:cols>
          <w:noEndnote/>
        </w:sectPr>
      </w:pPr>
    </w:p>
    <w:p w:rsidR="00D73E36" w:rsidRPr="002375E8" w:rsidRDefault="0098786E">
      <w:pPr>
        <w:widowControl w:val="0"/>
        <w:numPr>
          <w:ilvl w:val="1"/>
          <w:numId w:val="11"/>
        </w:numPr>
        <w:tabs>
          <w:tab w:val="clear" w:pos="1440"/>
          <w:tab w:val="num" w:pos="905"/>
        </w:tabs>
        <w:overflowPunct w:val="0"/>
        <w:autoSpaceDE w:val="0"/>
        <w:autoSpaceDN w:val="0"/>
        <w:adjustRightInd w:val="0"/>
        <w:spacing w:after="0" w:line="254" w:lineRule="auto"/>
        <w:ind w:left="200" w:firstLine="362"/>
        <w:jc w:val="both"/>
        <w:rPr>
          <w:rFonts w:ascii="Times New Roman" w:hAnsi="Times New Roman" w:cs="Times New Roman"/>
          <w:sz w:val="24"/>
          <w:szCs w:val="24"/>
          <w:lang w:val="ru-RU"/>
        </w:rPr>
      </w:pPr>
      <w:bookmarkStart w:id="1" w:name="page15"/>
      <w:bookmarkEnd w:id="1"/>
      <w:r w:rsidRPr="002375E8">
        <w:rPr>
          <w:rFonts w:ascii="Times New Roman" w:hAnsi="Times New Roman" w:cs="Times New Roman"/>
          <w:sz w:val="24"/>
          <w:szCs w:val="24"/>
          <w:lang w:val="ru-RU"/>
        </w:rPr>
        <w:lastRenderedPageBreak/>
        <w:t xml:space="preserve">Конвенция о запрещении военного или любого иного враждебного использования средств воздействия на природную среды (Женева, 1977г.). </w:t>
      </w:r>
    </w:p>
    <w:p w:rsidR="00D73E36" w:rsidRPr="002375E8" w:rsidRDefault="00D73E36">
      <w:pPr>
        <w:widowControl w:val="0"/>
        <w:autoSpaceDE w:val="0"/>
        <w:autoSpaceDN w:val="0"/>
        <w:adjustRightInd w:val="0"/>
        <w:spacing w:after="0" w:line="49" w:lineRule="exact"/>
        <w:rPr>
          <w:rFonts w:ascii="Times New Roman" w:hAnsi="Times New Roman" w:cs="Times New Roman"/>
          <w:sz w:val="24"/>
          <w:szCs w:val="24"/>
          <w:lang w:val="ru-RU"/>
        </w:rPr>
      </w:pPr>
    </w:p>
    <w:p w:rsidR="00D73E36" w:rsidRPr="002375E8" w:rsidRDefault="0098786E">
      <w:pPr>
        <w:widowControl w:val="0"/>
        <w:numPr>
          <w:ilvl w:val="1"/>
          <w:numId w:val="11"/>
        </w:numPr>
        <w:tabs>
          <w:tab w:val="clear" w:pos="1440"/>
          <w:tab w:val="num" w:pos="980"/>
        </w:tabs>
        <w:overflowPunct w:val="0"/>
        <w:autoSpaceDE w:val="0"/>
        <w:autoSpaceDN w:val="0"/>
        <w:adjustRightInd w:val="0"/>
        <w:spacing w:after="0" w:line="240" w:lineRule="auto"/>
        <w:ind w:left="980" w:hanging="4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трансграничном  загрязнении  воздуха  на  большие  расстояния  (Женева, </w:t>
      </w:r>
    </w:p>
    <w:p w:rsidR="00D73E36" w:rsidRPr="002375E8" w:rsidRDefault="00D73E36">
      <w:pPr>
        <w:widowControl w:val="0"/>
        <w:autoSpaceDE w:val="0"/>
        <w:autoSpaceDN w:val="0"/>
        <w:adjustRightInd w:val="0"/>
        <w:spacing w:after="0" w:line="63"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40" w:lineRule="auto"/>
        <w:ind w:left="200"/>
        <w:jc w:val="both"/>
        <w:rPr>
          <w:rFonts w:ascii="Times New Roman" w:hAnsi="Times New Roman" w:cs="Times New Roman"/>
          <w:sz w:val="24"/>
          <w:szCs w:val="24"/>
        </w:rPr>
      </w:pPr>
      <w:r w:rsidRPr="002375E8">
        <w:rPr>
          <w:rFonts w:ascii="Times New Roman" w:hAnsi="Times New Roman" w:cs="Times New Roman"/>
          <w:sz w:val="24"/>
          <w:szCs w:val="24"/>
        </w:rPr>
        <w:t xml:space="preserve">1979г.). </w:t>
      </w:r>
    </w:p>
    <w:p w:rsidR="00D73E36" w:rsidRPr="002375E8" w:rsidRDefault="00D73E36">
      <w:pPr>
        <w:widowControl w:val="0"/>
        <w:autoSpaceDE w:val="0"/>
        <w:autoSpaceDN w:val="0"/>
        <w:adjustRightInd w:val="0"/>
        <w:spacing w:after="0" w:line="61" w:lineRule="exact"/>
        <w:rPr>
          <w:rFonts w:ascii="Times New Roman" w:hAnsi="Times New Roman" w:cs="Times New Roman"/>
          <w:sz w:val="24"/>
          <w:szCs w:val="24"/>
        </w:rPr>
      </w:pPr>
    </w:p>
    <w:p w:rsidR="00D73E36" w:rsidRPr="002375E8" w:rsidRDefault="0098786E">
      <w:pPr>
        <w:widowControl w:val="0"/>
        <w:numPr>
          <w:ilvl w:val="1"/>
          <w:numId w:val="11"/>
        </w:numPr>
        <w:tabs>
          <w:tab w:val="clear" w:pos="1440"/>
          <w:tab w:val="num" w:pos="940"/>
        </w:tabs>
        <w:overflowPunct w:val="0"/>
        <w:autoSpaceDE w:val="0"/>
        <w:autoSpaceDN w:val="0"/>
        <w:adjustRightInd w:val="0"/>
        <w:spacing w:after="0" w:line="240" w:lineRule="auto"/>
        <w:ind w:left="940" w:hanging="37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оценке воздействия на окружающую среду в  трансграничном контексте </w:t>
      </w:r>
    </w:p>
    <w:p w:rsidR="00D73E36" w:rsidRPr="002375E8" w:rsidRDefault="00D73E36">
      <w:pPr>
        <w:widowControl w:val="0"/>
        <w:autoSpaceDE w:val="0"/>
        <w:autoSpaceDN w:val="0"/>
        <w:adjustRightInd w:val="0"/>
        <w:spacing w:after="0" w:line="63"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40" w:lineRule="auto"/>
        <w:ind w:left="200"/>
        <w:jc w:val="both"/>
        <w:rPr>
          <w:rFonts w:ascii="Times New Roman" w:hAnsi="Times New Roman" w:cs="Times New Roman"/>
          <w:sz w:val="24"/>
          <w:szCs w:val="24"/>
        </w:rPr>
      </w:pPr>
      <w:r w:rsidRPr="002375E8">
        <w:rPr>
          <w:rFonts w:ascii="Times New Roman" w:hAnsi="Times New Roman" w:cs="Times New Roman"/>
          <w:sz w:val="24"/>
          <w:szCs w:val="24"/>
        </w:rPr>
        <w:t xml:space="preserve">(Эспо, 1991г.) </w:t>
      </w:r>
    </w:p>
    <w:p w:rsidR="00D73E36" w:rsidRPr="002375E8" w:rsidRDefault="00D73E36">
      <w:pPr>
        <w:widowControl w:val="0"/>
        <w:autoSpaceDE w:val="0"/>
        <w:autoSpaceDN w:val="0"/>
        <w:adjustRightInd w:val="0"/>
        <w:spacing w:after="0" w:line="63" w:lineRule="exact"/>
        <w:rPr>
          <w:rFonts w:ascii="Times New Roman" w:hAnsi="Times New Roman" w:cs="Times New Roman"/>
          <w:sz w:val="24"/>
          <w:szCs w:val="24"/>
        </w:rPr>
      </w:pPr>
    </w:p>
    <w:p w:rsidR="00D73E36" w:rsidRPr="002375E8" w:rsidRDefault="0098786E">
      <w:pPr>
        <w:widowControl w:val="0"/>
        <w:numPr>
          <w:ilvl w:val="1"/>
          <w:numId w:val="11"/>
        </w:numPr>
        <w:tabs>
          <w:tab w:val="clear" w:pos="1440"/>
          <w:tab w:val="num" w:pos="900"/>
        </w:tabs>
        <w:overflowPunct w:val="0"/>
        <w:autoSpaceDE w:val="0"/>
        <w:autoSpaceDN w:val="0"/>
        <w:adjustRightInd w:val="0"/>
        <w:spacing w:after="0" w:line="240" w:lineRule="auto"/>
        <w:ind w:left="9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трансграничном воздействии промышленных аварий(Хельсинки, 1992г.). </w:t>
      </w:r>
    </w:p>
    <w:p w:rsidR="00D73E36" w:rsidRPr="002375E8" w:rsidRDefault="00D73E36">
      <w:pPr>
        <w:widowControl w:val="0"/>
        <w:autoSpaceDE w:val="0"/>
        <w:autoSpaceDN w:val="0"/>
        <w:adjustRightInd w:val="0"/>
        <w:spacing w:after="0" w:line="61" w:lineRule="exact"/>
        <w:rPr>
          <w:rFonts w:ascii="Times New Roman" w:hAnsi="Times New Roman" w:cs="Times New Roman"/>
          <w:sz w:val="24"/>
          <w:szCs w:val="24"/>
          <w:lang w:val="ru-RU"/>
        </w:rPr>
      </w:pPr>
    </w:p>
    <w:p w:rsidR="00D73E36" w:rsidRPr="002375E8" w:rsidRDefault="0098786E">
      <w:pPr>
        <w:widowControl w:val="0"/>
        <w:numPr>
          <w:ilvl w:val="1"/>
          <w:numId w:val="11"/>
        </w:numPr>
        <w:tabs>
          <w:tab w:val="clear" w:pos="1440"/>
          <w:tab w:val="num" w:pos="900"/>
        </w:tabs>
        <w:overflowPunct w:val="0"/>
        <w:autoSpaceDE w:val="0"/>
        <w:autoSpaceDN w:val="0"/>
        <w:adjustRightInd w:val="0"/>
        <w:spacing w:after="0" w:line="240" w:lineRule="auto"/>
        <w:ind w:left="9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по борьбе с опустыниванием (Париж, 1994 г.).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lang w:val="ru-RU"/>
        </w:rPr>
      </w:pPr>
    </w:p>
    <w:p w:rsidR="00D73E36" w:rsidRPr="002375E8" w:rsidRDefault="0098786E">
      <w:pPr>
        <w:widowControl w:val="0"/>
        <w:numPr>
          <w:ilvl w:val="0"/>
          <w:numId w:val="12"/>
        </w:numPr>
        <w:tabs>
          <w:tab w:val="clear" w:pos="720"/>
          <w:tab w:val="num" w:pos="840"/>
        </w:tabs>
        <w:overflowPunct w:val="0"/>
        <w:autoSpaceDE w:val="0"/>
        <w:autoSpaceDN w:val="0"/>
        <w:adjustRightInd w:val="0"/>
        <w:spacing w:after="0" w:line="240" w:lineRule="auto"/>
        <w:ind w:left="840" w:hanging="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охране всемирного культурного и природного наследия (Париж, 16 ноября </w:t>
      </w:r>
    </w:p>
    <w:p w:rsidR="00D73E36" w:rsidRPr="002375E8" w:rsidRDefault="0098786E">
      <w:pPr>
        <w:widowControl w:val="0"/>
        <w:overflowPunct w:val="0"/>
        <w:autoSpaceDE w:val="0"/>
        <w:autoSpaceDN w:val="0"/>
        <w:adjustRightInd w:val="0"/>
        <w:spacing w:after="0" w:line="239" w:lineRule="auto"/>
        <w:ind w:left="200"/>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1972 г.) // </w:t>
      </w:r>
      <w:r w:rsidRPr="002375E8">
        <w:rPr>
          <w:rFonts w:ascii="Times New Roman" w:hAnsi="Times New Roman" w:cs="Times New Roman"/>
          <w:sz w:val="24"/>
          <w:szCs w:val="24"/>
        </w:rPr>
        <w:t>www</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rPr>
        <w:t>unesco</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rPr>
        <w:t>org</w:t>
      </w:r>
      <w:r w:rsidRPr="002375E8">
        <w:rPr>
          <w:rFonts w:ascii="Times New Roman" w:hAnsi="Times New Roman" w:cs="Times New Roman"/>
          <w:sz w:val="24"/>
          <w:szCs w:val="24"/>
          <w:lang w:val="ru-RU"/>
        </w:rPr>
        <w:t xml:space="preserve">. </w:t>
      </w:r>
    </w:p>
    <w:p w:rsidR="00D73E36" w:rsidRPr="002375E8" w:rsidRDefault="00D73E36">
      <w:pPr>
        <w:widowControl w:val="0"/>
        <w:autoSpaceDE w:val="0"/>
        <w:autoSpaceDN w:val="0"/>
        <w:adjustRightInd w:val="0"/>
        <w:spacing w:after="0" w:line="258" w:lineRule="exact"/>
        <w:rPr>
          <w:rFonts w:ascii="Times New Roman" w:hAnsi="Times New Roman" w:cs="Times New Roman"/>
          <w:sz w:val="24"/>
          <w:szCs w:val="24"/>
          <w:lang w:val="ru-RU"/>
        </w:rPr>
      </w:pPr>
    </w:p>
    <w:p w:rsidR="002375E8" w:rsidRPr="002375E8" w:rsidRDefault="002375E8" w:rsidP="002375E8">
      <w:pPr>
        <w:spacing w:after="0" w:line="240" w:lineRule="auto"/>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ПӘННІҢ АКАДЕМИЯЛЫҚ САЯСАТЫ</w:t>
      </w:r>
    </w:p>
    <w:p w:rsidR="002375E8" w:rsidRPr="002375E8" w:rsidRDefault="002375E8" w:rsidP="002375E8">
      <w:pPr>
        <w:spacing w:after="0" w:line="240" w:lineRule="auto"/>
        <w:jc w:val="center"/>
        <w:rPr>
          <w:rFonts w:ascii="Times New Roman" w:hAnsi="Times New Roman" w:cs="Times New Roman"/>
          <w:b/>
          <w:sz w:val="24"/>
          <w:szCs w:val="24"/>
          <w:lang w:val="kk-KZ"/>
        </w:rPr>
      </w:pPr>
    </w:p>
    <w:p w:rsidR="002375E8" w:rsidRPr="002375E8" w:rsidRDefault="002375E8" w:rsidP="002375E8">
      <w:pPr>
        <w:spacing w:after="0" w:line="240" w:lineRule="auto"/>
        <w:jc w:val="both"/>
        <w:rPr>
          <w:rFonts w:ascii="Times New Roman" w:hAnsi="Times New Roman" w:cs="Times New Roman"/>
          <w:b/>
          <w:sz w:val="24"/>
          <w:szCs w:val="24"/>
          <w:lang w:val="kk-KZ"/>
        </w:rPr>
      </w:pPr>
      <w:r w:rsidRPr="002375E8">
        <w:rPr>
          <w:rFonts w:ascii="Times New Roman" w:hAnsi="Times New Roman" w:cs="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27"/>
        <w:gridCol w:w="1917"/>
        <w:gridCol w:w="1674"/>
        <w:gridCol w:w="4101"/>
      </w:tblGrid>
      <w:tr w:rsidR="002375E8" w:rsidRPr="002375E8" w:rsidTr="00064EF6">
        <w:trPr>
          <w:trHeight w:val="553"/>
        </w:trPr>
        <w:tc>
          <w:tcPr>
            <w:tcW w:w="1043"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Дәстүрлі жүйе бойынша бағалау</w:t>
            </w:r>
          </w:p>
        </w:tc>
      </w:tr>
      <w:tr w:rsidR="002375E8" w:rsidRPr="002375E8" w:rsidTr="00064EF6">
        <w:trPr>
          <w:cantSplit/>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А</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4,0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95-100</w:t>
            </w:r>
          </w:p>
        </w:tc>
        <w:tc>
          <w:tcPr>
            <w:tcW w:w="2110" w:type="pct"/>
            <w:vMerge w:val="restar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Өте жақсы</w:t>
            </w:r>
            <w:r w:rsidRPr="002375E8">
              <w:rPr>
                <w:rStyle w:val="s00"/>
                <w:sz w:val="24"/>
                <w:szCs w:val="24"/>
                <w:lang w:val="kk-KZ"/>
              </w:rPr>
              <w:t xml:space="preserve"> </w:t>
            </w: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А-</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3,67</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90-94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3,33</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85-89</w:t>
            </w:r>
          </w:p>
        </w:tc>
        <w:tc>
          <w:tcPr>
            <w:tcW w:w="2110" w:type="pct"/>
            <w:vMerge w:val="restar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Жақсы </w:t>
            </w: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3,0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80-84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2,67</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75-79</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2,33</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70-74</w:t>
            </w:r>
          </w:p>
        </w:tc>
        <w:tc>
          <w:tcPr>
            <w:tcW w:w="2110" w:type="pct"/>
            <w:vMerge w:val="restar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Қанағаттанарлық </w:t>
            </w: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2,0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65-69</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1,67</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60-64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lastRenderedPageBreak/>
              <w:t>D+</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1,33</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55-59</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D-</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1,0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50-54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F</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0-49</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Қанақаттанарлықсыз </w:t>
            </w:r>
          </w:p>
        </w:tc>
      </w:tr>
      <w:tr w:rsidR="002375E8" w:rsidRPr="002375E8" w:rsidTr="00064EF6">
        <w:trPr>
          <w:trHeight w:val="355"/>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I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 аяқталмаған</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39"/>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P</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p w:rsidR="002375E8" w:rsidRPr="002375E8" w:rsidRDefault="002375E8" w:rsidP="002375E8">
            <w:pPr>
              <w:spacing w:after="0" w:line="240" w:lineRule="auto"/>
              <w:rPr>
                <w:rFonts w:ascii="Times New Roman" w:hAnsi="Times New Roman" w:cs="Times New Roman"/>
                <w:sz w:val="24"/>
                <w:szCs w:val="24"/>
                <w:lang w:val="kk-KZ"/>
              </w:rPr>
            </w:pP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«Есептелінді»</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NP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p w:rsidR="002375E8" w:rsidRPr="002375E8" w:rsidRDefault="002375E8" w:rsidP="002375E8">
            <w:pPr>
              <w:spacing w:after="0" w:line="240" w:lineRule="auto"/>
              <w:rPr>
                <w:rFonts w:ascii="Times New Roman" w:hAnsi="Times New Roman" w:cs="Times New Roman"/>
                <w:sz w:val="24"/>
                <w:szCs w:val="24"/>
                <w:lang w:val="kk-KZ"/>
              </w:rPr>
            </w:pP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Есептелінбейді»</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39"/>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W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«Пәннен бас тарту»</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508"/>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pacing w:val="-6"/>
                <w:sz w:val="24"/>
                <w:szCs w:val="24"/>
                <w:lang w:val="kk-KZ"/>
              </w:rPr>
            </w:pPr>
            <w:r w:rsidRPr="002375E8">
              <w:rPr>
                <w:rFonts w:ascii="Times New Roman" w:hAnsi="Times New Roman" w:cs="Times New Roman"/>
                <w:spacing w:val="-6"/>
                <w:sz w:val="24"/>
                <w:szCs w:val="24"/>
                <w:lang w:val="kk-KZ"/>
              </w:rPr>
              <w:t xml:space="preserve">AW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Пәннен академиялық себеп бойынша алып тастау</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AU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Пән тыңдалды»</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30-60</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Аттестатталған</w:t>
            </w:r>
          </w:p>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0-29</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Аттестатталмаған</w:t>
            </w:r>
          </w:p>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Пәнді қайта оқу</w:t>
            </w:r>
          </w:p>
        </w:tc>
      </w:tr>
    </w:tbl>
    <w:p w:rsidR="002375E8" w:rsidRPr="002375E8" w:rsidRDefault="002375E8" w:rsidP="002375E8">
      <w:pPr>
        <w:spacing w:after="0" w:line="240" w:lineRule="auto"/>
        <w:rPr>
          <w:rFonts w:ascii="Times New Roman" w:hAnsi="Times New Roman" w:cs="Times New Roman"/>
          <w:sz w:val="24"/>
          <w:szCs w:val="24"/>
        </w:rPr>
      </w:pPr>
    </w:p>
    <w:p w:rsidR="002375E8" w:rsidRPr="002375E8" w:rsidRDefault="002375E8" w:rsidP="002375E8">
      <w:pPr>
        <w:spacing w:after="0" w:line="240" w:lineRule="auto"/>
        <w:rPr>
          <w:rFonts w:ascii="Times New Roman" w:hAnsi="Times New Roman" w:cs="Times New Roman"/>
          <w:bCs/>
          <w:iCs/>
          <w:sz w:val="24"/>
          <w:szCs w:val="24"/>
          <w:lang w:val="kk-KZ"/>
        </w:rPr>
      </w:pPr>
      <w:r w:rsidRPr="002375E8">
        <w:rPr>
          <w:rFonts w:ascii="Times New Roman" w:hAnsi="Times New Roman" w:cs="Times New Roman"/>
          <w:sz w:val="24"/>
          <w:szCs w:val="24"/>
          <w:lang w:val="kk-KZ" w:eastAsia="ko-KR"/>
        </w:rPr>
        <w:t>Кафедра мәжілісінде қарастырылды</w:t>
      </w:r>
      <w:r w:rsidRPr="002375E8">
        <w:rPr>
          <w:rFonts w:ascii="Times New Roman" w:hAnsi="Times New Roman" w:cs="Times New Roman"/>
          <w:bCs/>
          <w:iCs/>
          <w:sz w:val="24"/>
          <w:szCs w:val="24"/>
          <w:lang w:val="kk-KZ"/>
        </w:rPr>
        <w:t xml:space="preserve"> </w:t>
      </w:r>
    </w:p>
    <w:p w:rsidR="002375E8" w:rsidRPr="002375E8" w:rsidRDefault="002375E8" w:rsidP="002375E8">
      <w:pPr>
        <w:spacing w:after="0" w:line="240" w:lineRule="auto"/>
        <w:rPr>
          <w:rFonts w:ascii="Times New Roman" w:hAnsi="Times New Roman" w:cs="Times New Roman"/>
          <w:i/>
          <w:sz w:val="24"/>
          <w:szCs w:val="24"/>
          <w:lang w:val="kk-KZ" w:eastAsia="ko-KR"/>
        </w:rPr>
      </w:pPr>
      <w:r w:rsidRPr="002375E8">
        <w:rPr>
          <w:rFonts w:ascii="Times New Roman" w:hAnsi="Times New Roman" w:cs="Times New Roman"/>
          <w:i/>
          <w:sz w:val="24"/>
          <w:szCs w:val="24"/>
          <w:lang w:val="kk-KZ" w:eastAsia="ko-KR"/>
        </w:rPr>
        <w:t>№ ___ хаттама «____» ____________ 20__ ж.</w:t>
      </w:r>
    </w:p>
    <w:p w:rsidR="002375E8" w:rsidRPr="002375E8" w:rsidRDefault="002375E8" w:rsidP="002375E8">
      <w:pPr>
        <w:spacing w:after="0" w:line="240" w:lineRule="auto"/>
        <w:rPr>
          <w:rFonts w:ascii="Times New Roman" w:hAnsi="Times New Roman" w:cs="Times New Roman"/>
          <w:b/>
          <w:bCs/>
          <w:i/>
          <w:iCs/>
          <w:sz w:val="24"/>
          <w:szCs w:val="24"/>
          <w:lang w:val="kk-KZ"/>
        </w:rPr>
      </w:pPr>
    </w:p>
    <w:p w:rsidR="002375E8" w:rsidRPr="002375E8" w:rsidRDefault="002375E8" w:rsidP="002375E8">
      <w:pPr>
        <w:spacing w:after="0" w:line="240" w:lineRule="auto"/>
        <w:rPr>
          <w:rFonts w:ascii="Times New Roman" w:hAnsi="Times New Roman" w:cs="Times New Roman"/>
          <w:b/>
          <w:sz w:val="24"/>
          <w:szCs w:val="24"/>
          <w:lang w:val="kk-KZ"/>
        </w:rPr>
      </w:pPr>
      <w:r w:rsidRPr="002375E8">
        <w:rPr>
          <w:rFonts w:ascii="Times New Roman" w:hAnsi="Times New Roman" w:cs="Times New Roman"/>
          <w:b/>
          <w:sz w:val="24"/>
          <w:szCs w:val="24"/>
          <w:lang w:val="kk-KZ" w:eastAsia="ko-KR"/>
        </w:rPr>
        <w:t>Кафедра меңгерушісі</w:t>
      </w:r>
      <w:r w:rsidRPr="002375E8">
        <w:rPr>
          <w:rFonts w:ascii="Times New Roman" w:hAnsi="Times New Roman" w:cs="Times New Roman"/>
          <w:b/>
          <w:sz w:val="24"/>
          <w:szCs w:val="24"/>
          <w:lang w:val="kk-KZ"/>
        </w:rPr>
        <w:t xml:space="preserve">                                     з.ғ.д., доцент    Жатканбаева А.Е.                                                                                                                                                                                                          </w:t>
      </w:r>
    </w:p>
    <w:p w:rsidR="002375E8" w:rsidRPr="002375E8" w:rsidRDefault="002375E8" w:rsidP="002375E8">
      <w:pPr>
        <w:spacing w:after="0" w:line="240" w:lineRule="auto"/>
        <w:rPr>
          <w:rFonts w:ascii="Times New Roman" w:hAnsi="Times New Roman" w:cs="Times New Roman"/>
          <w:b/>
          <w:sz w:val="24"/>
          <w:szCs w:val="24"/>
          <w:lang w:val="kk-KZ"/>
        </w:rPr>
      </w:pPr>
    </w:p>
    <w:p w:rsidR="002375E8" w:rsidRPr="002375E8" w:rsidRDefault="002375E8" w:rsidP="002375E8">
      <w:pPr>
        <w:spacing w:after="0" w:line="240" w:lineRule="auto"/>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Дәріс оқушы                                                    </w:t>
      </w:r>
      <w:r w:rsidRPr="002375E8">
        <w:rPr>
          <w:rFonts w:ascii="Times New Roman" w:hAnsi="Times New Roman" w:cs="Times New Roman"/>
          <w:b/>
          <w:sz w:val="24"/>
          <w:szCs w:val="24"/>
        </w:rPr>
        <w:t>PhD</w:t>
      </w:r>
      <w:r w:rsidRPr="002375E8">
        <w:rPr>
          <w:rFonts w:ascii="Times New Roman" w:hAnsi="Times New Roman" w:cs="Times New Roman"/>
          <w:b/>
          <w:sz w:val="24"/>
          <w:szCs w:val="24"/>
          <w:lang w:val="kk-KZ"/>
        </w:rPr>
        <w:t xml:space="preserve"> докторы, доцент Накишева М.К. </w:t>
      </w:r>
    </w:p>
    <w:p w:rsidR="002375E8" w:rsidRPr="002375E8" w:rsidRDefault="002375E8" w:rsidP="002375E8">
      <w:pPr>
        <w:tabs>
          <w:tab w:val="left" w:pos="1087"/>
        </w:tabs>
        <w:spacing w:after="0"/>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kk-KZ"/>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kk-KZ"/>
        </w:rPr>
      </w:pPr>
    </w:p>
    <w:sectPr w:rsidR="00DF2891" w:rsidRPr="002375E8" w:rsidSect="00D73E36">
      <w:pgSz w:w="11909" w:h="16834"/>
      <w:pgMar w:top="1185" w:right="480" w:bottom="1440" w:left="1700" w:header="720" w:footer="720" w:gutter="0"/>
      <w:cols w:space="720" w:equalWidth="0">
        <w:col w:w="9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30" w:rsidRDefault="003E5C30" w:rsidP="00DF2891">
      <w:pPr>
        <w:spacing w:after="0" w:line="240" w:lineRule="auto"/>
      </w:pPr>
      <w:r>
        <w:separator/>
      </w:r>
    </w:p>
  </w:endnote>
  <w:endnote w:type="continuationSeparator" w:id="1">
    <w:p w:rsidR="003E5C30" w:rsidRDefault="003E5C30" w:rsidP="00DF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30" w:rsidRDefault="003E5C30" w:rsidP="00DF2891">
      <w:pPr>
        <w:spacing w:after="0" w:line="240" w:lineRule="auto"/>
      </w:pPr>
      <w:r>
        <w:separator/>
      </w:r>
    </w:p>
  </w:footnote>
  <w:footnote w:type="continuationSeparator" w:id="1">
    <w:p w:rsidR="003E5C30" w:rsidRDefault="003E5C30" w:rsidP="00DF2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8"/>
      <w:numFmt w:val="decimal"/>
      <w:lvlText w:val="%1."/>
      <w:lvlJc w:val="left"/>
      <w:pPr>
        <w:tabs>
          <w:tab w:val="num" w:pos="720"/>
        </w:tabs>
        <w:ind w:left="720" w:hanging="360"/>
      </w:pPr>
    </w:lvl>
    <w:lvl w:ilvl="1" w:tplc="00007A5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E9"/>
    <w:multiLevelType w:val="hybridMultilevel"/>
    <w:tmpl w:val="000001EB"/>
    <w:lvl w:ilvl="0" w:tplc="00000BB3">
      <w:start w:val="1"/>
      <w:numFmt w:val="bullet"/>
      <w:lvlText w:val="//"/>
      <w:lvlJc w:val="left"/>
      <w:pPr>
        <w:tabs>
          <w:tab w:val="num" w:pos="720"/>
        </w:tabs>
        <w:ind w:left="720" w:hanging="360"/>
      </w:pPr>
    </w:lvl>
    <w:lvl w:ilvl="1" w:tplc="00002EA6">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4"/>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1"/>
      <w:numFmt w:val="decimal"/>
      <w:lvlText w:val="%1."/>
      <w:lvlJc w:val="left"/>
      <w:pPr>
        <w:tabs>
          <w:tab w:val="num" w:pos="720"/>
        </w:tabs>
        <w:ind w:left="720" w:hanging="360"/>
      </w:pPr>
    </w:lvl>
    <w:lvl w:ilvl="1" w:tplc="0000012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C8"/>
    <w:multiLevelType w:val="hybridMultilevel"/>
    <w:tmpl w:val="00006443"/>
    <w:lvl w:ilvl="0" w:tplc="000066BB">
      <w:start w:val="1"/>
      <w:numFmt w:val="decimal"/>
      <w:lvlText w:val="%1"/>
      <w:lvlJc w:val="left"/>
      <w:pPr>
        <w:tabs>
          <w:tab w:val="num" w:pos="720"/>
        </w:tabs>
        <w:ind w:left="720" w:hanging="360"/>
      </w:pPr>
    </w:lvl>
    <w:lvl w:ilvl="1" w:tplc="0000428B">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C97521"/>
    <w:multiLevelType w:val="hybridMultilevel"/>
    <w:tmpl w:val="E136707E"/>
    <w:lvl w:ilvl="0" w:tplc="CB66A9BA">
      <w:start w:val="1"/>
      <w:numFmt w:val="decimal"/>
      <w:lvlText w:val="%1."/>
      <w:lvlJc w:val="left"/>
      <w:pPr>
        <w:ind w:left="720" w:hanging="360"/>
      </w:pPr>
      <w:rPr>
        <w:rFonts w:ascii="Verdana" w:hAnsi="Verdana" w:hint="default"/>
        <w:b w:val="0"/>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633185"/>
    <w:multiLevelType w:val="hybridMultilevel"/>
    <w:tmpl w:val="E186900C"/>
    <w:lvl w:ilvl="0" w:tplc="A8F082CE">
      <w:start w:val="1"/>
      <w:numFmt w:val="decimal"/>
      <w:lvlText w:val="%1."/>
      <w:lvlJc w:val="left"/>
      <w:pPr>
        <w:tabs>
          <w:tab w:val="num" w:pos="1395"/>
        </w:tabs>
        <w:ind w:left="1395" w:hanging="855"/>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0A9C2733"/>
    <w:multiLevelType w:val="hybridMultilevel"/>
    <w:tmpl w:val="C7DE37D6"/>
    <w:lvl w:ilvl="0" w:tplc="89260AD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10D45A3A"/>
    <w:multiLevelType w:val="hybridMultilevel"/>
    <w:tmpl w:val="E0FE1A82"/>
    <w:lvl w:ilvl="0" w:tplc="0FDE06E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BB0D6F"/>
    <w:multiLevelType w:val="hybridMultilevel"/>
    <w:tmpl w:val="B7EE956E"/>
    <w:lvl w:ilvl="0" w:tplc="885488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AE62B4F"/>
    <w:multiLevelType w:val="hybridMultilevel"/>
    <w:tmpl w:val="49A24D48"/>
    <w:lvl w:ilvl="0" w:tplc="F4748FE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1C5476DA"/>
    <w:multiLevelType w:val="hybridMultilevel"/>
    <w:tmpl w:val="6E5E94E8"/>
    <w:lvl w:ilvl="0" w:tplc="1340C7B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7A4962"/>
    <w:multiLevelType w:val="hybridMultilevel"/>
    <w:tmpl w:val="49A46D6A"/>
    <w:lvl w:ilvl="0" w:tplc="2246477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2AF83764"/>
    <w:multiLevelType w:val="hybridMultilevel"/>
    <w:tmpl w:val="FA2AAC7A"/>
    <w:lvl w:ilvl="0" w:tplc="C3787EE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75C24"/>
    <w:multiLevelType w:val="hybridMultilevel"/>
    <w:tmpl w:val="A93E586C"/>
    <w:lvl w:ilvl="0" w:tplc="6A722B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880565E"/>
    <w:multiLevelType w:val="hybridMultilevel"/>
    <w:tmpl w:val="CCC64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2D1F02"/>
    <w:multiLevelType w:val="hybridMultilevel"/>
    <w:tmpl w:val="FD729D2A"/>
    <w:lvl w:ilvl="0" w:tplc="051081B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AE6CC3"/>
    <w:multiLevelType w:val="hybridMultilevel"/>
    <w:tmpl w:val="0652F080"/>
    <w:lvl w:ilvl="0" w:tplc="62666BE0">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FED022A"/>
    <w:multiLevelType w:val="hybridMultilevel"/>
    <w:tmpl w:val="17C8A318"/>
    <w:lvl w:ilvl="0" w:tplc="370C555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BEF36E0"/>
    <w:multiLevelType w:val="hybridMultilevel"/>
    <w:tmpl w:val="5B5C5CD8"/>
    <w:lvl w:ilvl="0" w:tplc="B3B0E30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DEC4EAA"/>
    <w:multiLevelType w:val="hybridMultilevel"/>
    <w:tmpl w:val="065C6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75CA143B"/>
    <w:multiLevelType w:val="hybridMultilevel"/>
    <w:tmpl w:val="D98685AA"/>
    <w:lvl w:ilvl="0" w:tplc="3E26B50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8"/>
  </w:num>
  <w:num w:numId="3">
    <w:abstractNumId w:val="11"/>
  </w:num>
  <w:num w:numId="4">
    <w:abstractNumId w:val="2"/>
  </w:num>
  <w:num w:numId="5">
    <w:abstractNumId w:val="4"/>
  </w:num>
  <w:num w:numId="6">
    <w:abstractNumId w:val="1"/>
  </w:num>
  <w:num w:numId="7">
    <w:abstractNumId w:val="6"/>
  </w:num>
  <w:num w:numId="8">
    <w:abstractNumId w:val="5"/>
  </w:num>
  <w:num w:numId="9">
    <w:abstractNumId w:val="9"/>
  </w:num>
  <w:num w:numId="10">
    <w:abstractNumId w:val="7"/>
  </w:num>
  <w:num w:numId="11">
    <w:abstractNumId w:val="10"/>
  </w:num>
  <w:num w:numId="12">
    <w:abstractNumId w:val="3"/>
  </w:num>
  <w:num w:numId="13">
    <w:abstractNumId w:val="12"/>
  </w:num>
  <w:num w:numId="14">
    <w:abstractNumId w:val="20"/>
  </w:num>
  <w:num w:numId="15">
    <w:abstractNumId w:val="28"/>
  </w:num>
  <w:num w:numId="16">
    <w:abstractNumId w:val="22"/>
  </w:num>
  <w:num w:numId="17">
    <w:abstractNumId w:val="19"/>
  </w:num>
  <w:num w:numId="18">
    <w:abstractNumId w:val="16"/>
  </w:num>
  <w:num w:numId="19">
    <w:abstractNumId w:val="24"/>
  </w:num>
  <w:num w:numId="20">
    <w:abstractNumId w:val="30"/>
  </w:num>
  <w:num w:numId="21">
    <w:abstractNumId w:val="17"/>
  </w:num>
  <w:num w:numId="22">
    <w:abstractNumId w:val="14"/>
  </w:num>
  <w:num w:numId="23">
    <w:abstractNumId w:val="29"/>
  </w:num>
  <w:num w:numId="24">
    <w:abstractNumId w:val="21"/>
  </w:num>
  <w:num w:numId="25">
    <w:abstractNumId w:val="15"/>
  </w:num>
  <w:num w:numId="26">
    <w:abstractNumId w:val="23"/>
  </w:num>
  <w:num w:numId="27">
    <w:abstractNumId w:val="25"/>
  </w:num>
  <w:num w:numId="28">
    <w:abstractNumId w:val="27"/>
  </w:num>
  <w:num w:numId="29">
    <w:abstractNumId w:val="26"/>
  </w:num>
  <w:num w:numId="30">
    <w:abstractNumId w:val="1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98786E"/>
    <w:rsid w:val="00042803"/>
    <w:rsid w:val="002375E8"/>
    <w:rsid w:val="002823AC"/>
    <w:rsid w:val="003E5C30"/>
    <w:rsid w:val="00494849"/>
    <w:rsid w:val="004A678D"/>
    <w:rsid w:val="004E17CB"/>
    <w:rsid w:val="004F7821"/>
    <w:rsid w:val="006B5848"/>
    <w:rsid w:val="00703CB1"/>
    <w:rsid w:val="007F1A9C"/>
    <w:rsid w:val="008000AC"/>
    <w:rsid w:val="008241FF"/>
    <w:rsid w:val="008327D7"/>
    <w:rsid w:val="00864A21"/>
    <w:rsid w:val="0098786E"/>
    <w:rsid w:val="00A521C4"/>
    <w:rsid w:val="00BA6A88"/>
    <w:rsid w:val="00D71105"/>
    <w:rsid w:val="00D73E36"/>
    <w:rsid w:val="00DF2891"/>
    <w:rsid w:val="00E36EAF"/>
    <w:rsid w:val="00F03436"/>
    <w:rsid w:val="00F50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36"/>
  </w:style>
  <w:style w:type="paragraph" w:styleId="1">
    <w:name w:val="heading 1"/>
    <w:basedOn w:val="a"/>
    <w:next w:val="a"/>
    <w:link w:val="10"/>
    <w:uiPriority w:val="9"/>
    <w:qFormat/>
    <w:rsid w:val="00DF2891"/>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uiPriority w:val="9"/>
    <w:semiHidden/>
    <w:unhideWhenUsed/>
    <w:qFormat/>
    <w:rsid w:val="00DF2891"/>
    <w:pPr>
      <w:keepNext/>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semiHidden/>
    <w:unhideWhenUsed/>
    <w:qFormat/>
    <w:rsid w:val="00DF2891"/>
    <w:pPr>
      <w:keepNext/>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uiPriority w:val="9"/>
    <w:semiHidden/>
    <w:unhideWhenUsed/>
    <w:qFormat/>
    <w:rsid w:val="00DF2891"/>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uiPriority w:val="9"/>
    <w:semiHidden/>
    <w:unhideWhenUsed/>
    <w:qFormat/>
    <w:rsid w:val="00DF289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
    <w:semiHidden/>
    <w:unhideWhenUsed/>
    <w:qFormat/>
    <w:rsid w:val="00DF2891"/>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uiPriority w:val="9"/>
    <w:semiHidden/>
    <w:unhideWhenUsed/>
    <w:qFormat/>
    <w:rsid w:val="00DF2891"/>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uiPriority w:val="9"/>
    <w:semiHidden/>
    <w:unhideWhenUsed/>
    <w:qFormat/>
    <w:rsid w:val="00DF289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uiPriority w:val="9"/>
    <w:semiHidden/>
    <w:unhideWhenUsed/>
    <w:qFormat/>
    <w:rsid w:val="00DF2891"/>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891"/>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DF2891"/>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
    <w:semiHidden/>
    <w:rsid w:val="00DF2891"/>
    <w:rPr>
      <w:rFonts w:ascii="Cambria" w:eastAsia="Times New Roman" w:hAnsi="Cambria" w:cs="Times New Roman"/>
      <w:b/>
      <w:bCs/>
      <w:sz w:val="26"/>
      <w:szCs w:val="26"/>
      <w:lang w:val="ru-RU" w:eastAsia="ru-RU"/>
    </w:rPr>
  </w:style>
  <w:style w:type="character" w:customStyle="1" w:styleId="40">
    <w:name w:val="Заголовок 4 Знак"/>
    <w:basedOn w:val="a0"/>
    <w:link w:val="4"/>
    <w:uiPriority w:val="9"/>
    <w:semiHidden/>
    <w:rsid w:val="00DF2891"/>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
    <w:semiHidden/>
    <w:rsid w:val="00DF2891"/>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
    <w:semiHidden/>
    <w:rsid w:val="00DF2891"/>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semiHidden/>
    <w:rsid w:val="00DF2891"/>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
    <w:semiHidden/>
    <w:rsid w:val="00DF2891"/>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uiPriority w:val="9"/>
    <w:semiHidden/>
    <w:rsid w:val="00DF2891"/>
    <w:rPr>
      <w:rFonts w:ascii="Cambria" w:eastAsia="Times New Roman" w:hAnsi="Cambria" w:cs="Times New Roman"/>
      <w:lang w:val="ru-RU" w:eastAsia="ru-RU"/>
    </w:rPr>
  </w:style>
  <w:style w:type="paragraph" w:styleId="a3">
    <w:name w:val="Title"/>
    <w:basedOn w:val="a"/>
    <w:next w:val="a"/>
    <w:link w:val="a4"/>
    <w:uiPriority w:val="10"/>
    <w:qFormat/>
    <w:rsid w:val="00DF2891"/>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4">
    <w:name w:val="Название Знак"/>
    <w:basedOn w:val="a0"/>
    <w:link w:val="a3"/>
    <w:uiPriority w:val="10"/>
    <w:rsid w:val="00DF2891"/>
    <w:rPr>
      <w:rFonts w:ascii="Cambria" w:eastAsia="Times New Roman" w:hAnsi="Cambria" w:cs="Times New Roman"/>
      <w:b/>
      <w:bCs/>
      <w:kern w:val="28"/>
      <w:sz w:val="32"/>
      <w:szCs w:val="32"/>
      <w:lang w:val="ru-RU" w:eastAsia="ru-RU"/>
    </w:rPr>
  </w:style>
  <w:style w:type="paragraph" w:styleId="a5">
    <w:name w:val="Subtitle"/>
    <w:basedOn w:val="a"/>
    <w:next w:val="a"/>
    <w:link w:val="a6"/>
    <w:uiPriority w:val="11"/>
    <w:qFormat/>
    <w:rsid w:val="00DF2891"/>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6">
    <w:name w:val="Подзаголовок Знак"/>
    <w:basedOn w:val="a0"/>
    <w:link w:val="a5"/>
    <w:uiPriority w:val="11"/>
    <w:rsid w:val="00DF2891"/>
    <w:rPr>
      <w:rFonts w:ascii="Cambria" w:eastAsia="Times New Roman" w:hAnsi="Cambria" w:cs="Times New Roman"/>
      <w:sz w:val="24"/>
      <w:szCs w:val="24"/>
      <w:lang w:val="ru-RU" w:eastAsia="ru-RU"/>
    </w:rPr>
  </w:style>
  <w:style w:type="character" w:styleId="a7">
    <w:name w:val="Strong"/>
    <w:basedOn w:val="a0"/>
    <w:uiPriority w:val="22"/>
    <w:qFormat/>
    <w:rsid w:val="00DF2891"/>
    <w:rPr>
      <w:b/>
      <w:bCs/>
    </w:rPr>
  </w:style>
  <w:style w:type="character" w:styleId="a8">
    <w:name w:val="Emphasis"/>
    <w:basedOn w:val="a0"/>
    <w:uiPriority w:val="20"/>
    <w:qFormat/>
    <w:rsid w:val="00DF2891"/>
    <w:rPr>
      <w:rFonts w:ascii="Calibri" w:hAnsi="Calibri"/>
      <w:b/>
      <w:i/>
      <w:iCs/>
    </w:rPr>
  </w:style>
  <w:style w:type="paragraph" w:styleId="a9">
    <w:name w:val="No Spacing"/>
    <w:basedOn w:val="a"/>
    <w:link w:val="aa"/>
    <w:uiPriority w:val="1"/>
    <w:qFormat/>
    <w:rsid w:val="00DF2891"/>
    <w:pPr>
      <w:spacing w:after="0" w:line="240" w:lineRule="auto"/>
    </w:pPr>
    <w:rPr>
      <w:rFonts w:ascii="Times New Roman" w:eastAsia="Times New Roman" w:hAnsi="Times New Roman" w:cs="Times New Roman"/>
      <w:sz w:val="24"/>
      <w:szCs w:val="32"/>
      <w:lang w:val="ru-RU" w:eastAsia="ru-RU"/>
    </w:rPr>
  </w:style>
  <w:style w:type="paragraph" w:styleId="ab">
    <w:name w:val="List Paragraph"/>
    <w:basedOn w:val="a"/>
    <w:uiPriority w:val="34"/>
    <w:qFormat/>
    <w:rsid w:val="00DF2891"/>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21">
    <w:name w:val="Quote"/>
    <w:basedOn w:val="a"/>
    <w:next w:val="a"/>
    <w:link w:val="22"/>
    <w:uiPriority w:val="29"/>
    <w:qFormat/>
    <w:rsid w:val="00DF2891"/>
    <w:pPr>
      <w:spacing w:after="0" w:line="240" w:lineRule="auto"/>
    </w:pPr>
    <w:rPr>
      <w:rFonts w:ascii="Times New Roman" w:eastAsia="Times New Roman" w:hAnsi="Times New Roman" w:cs="Times New Roman"/>
      <w:i/>
      <w:sz w:val="24"/>
      <w:szCs w:val="24"/>
      <w:lang w:val="ru-RU" w:eastAsia="ru-RU"/>
    </w:rPr>
  </w:style>
  <w:style w:type="character" w:customStyle="1" w:styleId="22">
    <w:name w:val="Цитата 2 Знак"/>
    <w:basedOn w:val="a0"/>
    <w:link w:val="21"/>
    <w:uiPriority w:val="29"/>
    <w:rsid w:val="00DF2891"/>
    <w:rPr>
      <w:rFonts w:ascii="Times New Roman" w:eastAsia="Times New Roman" w:hAnsi="Times New Roman" w:cs="Times New Roman"/>
      <w:i/>
      <w:sz w:val="24"/>
      <w:szCs w:val="24"/>
      <w:lang w:val="ru-RU" w:eastAsia="ru-RU"/>
    </w:rPr>
  </w:style>
  <w:style w:type="paragraph" w:styleId="ac">
    <w:name w:val="Intense Quote"/>
    <w:basedOn w:val="a"/>
    <w:next w:val="a"/>
    <w:link w:val="ad"/>
    <w:uiPriority w:val="30"/>
    <w:qFormat/>
    <w:rsid w:val="00DF2891"/>
    <w:pPr>
      <w:spacing w:after="0" w:line="240" w:lineRule="auto"/>
      <w:ind w:left="720" w:right="720"/>
    </w:pPr>
    <w:rPr>
      <w:rFonts w:ascii="Times New Roman" w:eastAsia="Times New Roman" w:hAnsi="Times New Roman" w:cs="Times New Roman"/>
      <w:b/>
      <w:i/>
      <w:sz w:val="24"/>
      <w:lang w:val="ru-RU" w:eastAsia="ru-RU"/>
    </w:rPr>
  </w:style>
  <w:style w:type="character" w:customStyle="1" w:styleId="ad">
    <w:name w:val="Выделенная цитата Знак"/>
    <w:basedOn w:val="a0"/>
    <w:link w:val="ac"/>
    <w:uiPriority w:val="30"/>
    <w:rsid w:val="00DF2891"/>
    <w:rPr>
      <w:rFonts w:ascii="Times New Roman" w:eastAsia="Times New Roman" w:hAnsi="Times New Roman" w:cs="Times New Roman"/>
      <w:b/>
      <w:i/>
      <w:sz w:val="24"/>
      <w:lang w:val="ru-RU" w:eastAsia="ru-RU"/>
    </w:rPr>
  </w:style>
  <w:style w:type="character" w:styleId="ae">
    <w:name w:val="Subtle Emphasis"/>
    <w:uiPriority w:val="19"/>
    <w:qFormat/>
    <w:rsid w:val="00DF2891"/>
    <w:rPr>
      <w:i/>
      <w:color w:val="5A5A5A"/>
    </w:rPr>
  </w:style>
  <w:style w:type="character" w:styleId="af">
    <w:name w:val="Intense Emphasis"/>
    <w:basedOn w:val="a0"/>
    <w:uiPriority w:val="21"/>
    <w:qFormat/>
    <w:rsid w:val="00DF2891"/>
    <w:rPr>
      <w:b/>
      <w:i/>
      <w:sz w:val="24"/>
      <w:szCs w:val="24"/>
      <w:u w:val="single"/>
    </w:rPr>
  </w:style>
  <w:style w:type="character" w:styleId="af0">
    <w:name w:val="Subtle Reference"/>
    <w:basedOn w:val="a0"/>
    <w:uiPriority w:val="31"/>
    <w:qFormat/>
    <w:rsid w:val="00DF2891"/>
    <w:rPr>
      <w:sz w:val="24"/>
      <w:szCs w:val="24"/>
      <w:u w:val="single"/>
    </w:rPr>
  </w:style>
  <w:style w:type="character" w:styleId="af1">
    <w:name w:val="Intense Reference"/>
    <w:basedOn w:val="a0"/>
    <w:uiPriority w:val="32"/>
    <w:qFormat/>
    <w:rsid w:val="00DF2891"/>
    <w:rPr>
      <w:b/>
      <w:sz w:val="24"/>
      <w:u w:val="single"/>
    </w:rPr>
  </w:style>
  <w:style w:type="character" w:styleId="af2">
    <w:name w:val="Book Title"/>
    <w:basedOn w:val="a0"/>
    <w:uiPriority w:val="33"/>
    <w:qFormat/>
    <w:rsid w:val="00DF2891"/>
    <w:rPr>
      <w:rFonts w:ascii="Cambria" w:eastAsia="Times New Roman" w:hAnsi="Cambria"/>
      <w:b/>
      <w:i/>
      <w:sz w:val="24"/>
      <w:szCs w:val="24"/>
    </w:rPr>
  </w:style>
  <w:style w:type="paragraph" w:styleId="af3">
    <w:name w:val="TOC Heading"/>
    <w:basedOn w:val="1"/>
    <w:next w:val="a"/>
    <w:uiPriority w:val="39"/>
    <w:semiHidden/>
    <w:unhideWhenUsed/>
    <w:qFormat/>
    <w:rsid w:val="00DF2891"/>
    <w:pPr>
      <w:outlineLvl w:val="9"/>
    </w:pPr>
  </w:style>
  <w:style w:type="character" w:customStyle="1" w:styleId="s00">
    <w:name w:val="s00"/>
    <w:uiPriority w:val="99"/>
    <w:rsid w:val="00DF2891"/>
    <w:rPr>
      <w:rFonts w:ascii="Times New Roman" w:hAnsi="Times New Roman" w:cs="Times New Roman" w:hint="default"/>
      <w:b w:val="0"/>
      <w:bCs w:val="0"/>
      <w:i w:val="0"/>
      <w:iCs w:val="0"/>
      <w:color w:val="000000"/>
    </w:rPr>
  </w:style>
  <w:style w:type="paragraph" w:styleId="af4">
    <w:name w:val="Body Text"/>
    <w:basedOn w:val="a"/>
    <w:link w:val="af5"/>
    <w:rsid w:val="00DF2891"/>
    <w:pPr>
      <w:spacing w:after="0" w:line="240" w:lineRule="auto"/>
      <w:jc w:val="both"/>
    </w:pPr>
    <w:rPr>
      <w:rFonts w:ascii="Times New Roman" w:eastAsia="Times New Roman" w:hAnsi="Times New Roman" w:cs="Times New Roman"/>
      <w:sz w:val="32"/>
      <w:szCs w:val="24"/>
      <w:lang w:val="kk-KZ" w:eastAsia="ru-RU"/>
    </w:rPr>
  </w:style>
  <w:style w:type="character" w:customStyle="1" w:styleId="af5">
    <w:name w:val="Основной текст Знак"/>
    <w:basedOn w:val="a0"/>
    <w:link w:val="af4"/>
    <w:rsid w:val="00DF2891"/>
    <w:rPr>
      <w:rFonts w:ascii="Times New Roman" w:eastAsia="Times New Roman" w:hAnsi="Times New Roman" w:cs="Times New Roman"/>
      <w:sz w:val="32"/>
      <w:szCs w:val="24"/>
      <w:lang w:val="kk-KZ" w:eastAsia="ru-RU"/>
    </w:rPr>
  </w:style>
  <w:style w:type="character" w:customStyle="1" w:styleId="s1">
    <w:name w:val="s1"/>
    <w:basedOn w:val="a0"/>
    <w:rsid w:val="00DF2891"/>
    <w:rPr>
      <w:rFonts w:ascii="Times New Roman" w:hAnsi="Times New Roman" w:cs="Times New Roman" w:hint="default"/>
      <w:b/>
      <w:bCs/>
      <w:i w:val="0"/>
      <w:iCs w:val="0"/>
      <w:strike w:val="0"/>
      <w:dstrike w:val="0"/>
      <w:color w:val="000000"/>
      <w:sz w:val="20"/>
      <w:szCs w:val="20"/>
      <w:u w:val="none"/>
      <w:effect w:val="none"/>
    </w:rPr>
  </w:style>
  <w:style w:type="paragraph" w:styleId="af6">
    <w:name w:val="footnote text"/>
    <w:basedOn w:val="a"/>
    <w:link w:val="af7"/>
    <w:semiHidden/>
    <w:rsid w:val="00DF2891"/>
    <w:pPr>
      <w:spacing w:after="0" w:line="240" w:lineRule="auto"/>
    </w:pPr>
    <w:rPr>
      <w:rFonts w:ascii="Times New Roman" w:eastAsia="Times New Roman" w:hAnsi="Times New Roman" w:cs="Times New Roman"/>
      <w:sz w:val="20"/>
      <w:szCs w:val="20"/>
      <w:u w:val="single"/>
      <w:lang w:val="ru-RU" w:eastAsia="ru-RU"/>
    </w:rPr>
  </w:style>
  <w:style w:type="character" w:customStyle="1" w:styleId="af7">
    <w:name w:val="Текст сноски Знак"/>
    <w:basedOn w:val="a0"/>
    <w:link w:val="af6"/>
    <w:semiHidden/>
    <w:rsid w:val="00DF2891"/>
    <w:rPr>
      <w:rFonts w:ascii="Times New Roman" w:eastAsia="Times New Roman" w:hAnsi="Times New Roman" w:cs="Times New Roman"/>
      <w:sz w:val="20"/>
      <w:szCs w:val="20"/>
      <w:u w:val="single"/>
      <w:lang w:val="ru-RU" w:eastAsia="ru-RU"/>
    </w:rPr>
  </w:style>
  <w:style w:type="paragraph" w:styleId="23">
    <w:name w:val="Body Text 2"/>
    <w:basedOn w:val="a"/>
    <w:link w:val="24"/>
    <w:uiPriority w:val="99"/>
    <w:semiHidden/>
    <w:unhideWhenUsed/>
    <w:rsid w:val="00DF2891"/>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uiPriority w:val="99"/>
    <w:semiHidden/>
    <w:rsid w:val="00DF2891"/>
    <w:rPr>
      <w:rFonts w:ascii="Times New Roman" w:eastAsia="Times New Roman" w:hAnsi="Times New Roman" w:cs="Times New Roman"/>
      <w:sz w:val="24"/>
      <w:szCs w:val="24"/>
      <w:lang w:val="ru-RU" w:eastAsia="ru-RU"/>
    </w:rPr>
  </w:style>
  <w:style w:type="paragraph" w:customStyle="1" w:styleId="af8">
    <w:name w:val="Без отступа"/>
    <w:basedOn w:val="a"/>
    <w:uiPriority w:val="99"/>
    <w:rsid w:val="00DF2891"/>
    <w:pPr>
      <w:spacing w:after="0" w:line="240" w:lineRule="auto"/>
    </w:pPr>
    <w:rPr>
      <w:rFonts w:ascii="Times New Roman" w:eastAsia="Calibri" w:hAnsi="Times New Roman" w:cs="Times New Roman"/>
      <w:sz w:val="20"/>
      <w:szCs w:val="24"/>
      <w:lang w:val="ru-RU" w:eastAsia="ru-RU"/>
    </w:rPr>
  </w:style>
  <w:style w:type="character" w:customStyle="1" w:styleId="aa">
    <w:name w:val="Без интервала Знак"/>
    <w:basedOn w:val="a0"/>
    <w:link w:val="a9"/>
    <w:uiPriority w:val="1"/>
    <w:rsid w:val="00DF2891"/>
    <w:rPr>
      <w:rFonts w:ascii="Times New Roman" w:eastAsia="Times New Roman" w:hAnsi="Times New Roman" w:cs="Times New Roman"/>
      <w:sz w:val="24"/>
      <w:szCs w:val="32"/>
      <w:lang w:val="ru-RU" w:eastAsia="ru-RU"/>
    </w:rPr>
  </w:style>
  <w:style w:type="character" w:customStyle="1" w:styleId="apple-converted-space">
    <w:name w:val="apple-converted-space"/>
    <w:basedOn w:val="a0"/>
    <w:rsid w:val="00DF2891"/>
  </w:style>
  <w:style w:type="character" w:customStyle="1" w:styleId="hl">
    <w:name w:val="hl"/>
    <w:basedOn w:val="a0"/>
    <w:rsid w:val="00DF2891"/>
  </w:style>
  <w:style w:type="paragraph" w:styleId="af9">
    <w:name w:val="header"/>
    <w:basedOn w:val="a"/>
    <w:link w:val="afa"/>
    <w:uiPriority w:val="99"/>
    <w:semiHidden/>
    <w:unhideWhenUsed/>
    <w:rsid w:val="00DF2891"/>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DF2891"/>
  </w:style>
  <w:style w:type="paragraph" w:styleId="afb">
    <w:name w:val="footer"/>
    <w:basedOn w:val="a"/>
    <w:link w:val="afc"/>
    <w:uiPriority w:val="99"/>
    <w:semiHidden/>
    <w:unhideWhenUsed/>
    <w:rsid w:val="00DF2891"/>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DF28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Toniwka</dc:creator>
  <cp:lastModifiedBy>Toniwka</cp:lastModifiedBy>
  <cp:revision>30</cp:revision>
  <dcterms:created xsi:type="dcterms:W3CDTF">2015-01-04T09:54:00Z</dcterms:created>
  <dcterms:modified xsi:type="dcterms:W3CDTF">2015-01-04T16:00:00Z</dcterms:modified>
</cp:coreProperties>
</file>